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800"/>
        <w:gridCol w:w="2880"/>
        <w:gridCol w:w="1170"/>
        <w:gridCol w:w="1357"/>
      </w:tblGrid>
      <w:tr w:rsidR="004C0E94" w:rsidRPr="004D1B8B">
        <w:trPr>
          <w:jc w:val="center"/>
        </w:trPr>
        <w:tc>
          <w:tcPr>
            <w:tcW w:w="1800" w:type="dxa"/>
            <w:tcBorders>
              <w:bottom w:val="single" w:sz="4" w:space="0" w:color="17365D" w:themeColor="text2" w:themeShade="BF"/>
            </w:tcBorders>
            <w:shd w:val="clear" w:color="auto" w:fill="DBE5F1" w:themeFill="accent1" w:themeFillTint="33"/>
          </w:tcPr>
          <w:p w:rsidR="00855461" w:rsidRPr="004D1B8B" w:rsidRDefault="004C0E94" w:rsidP="00A73DE2">
            <w:pPr>
              <w:tabs>
                <w:tab w:val="left" w:pos="1620"/>
              </w:tabs>
              <w:jc w:val="right"/>
              <w:rPr>
                <w:rStyle w:val="Italic"/>
                <w:sz w:val="24"/>
                <w:szCs w:val="24"/>
              </w:rPr>
            </w:pPr>
            <w:r w:rsidRPr="004D1B8B">
              <w:rPr>
                <w:rStyle w:val="Italic"/>
                <w:rFonts w:ascii="Verdana" w:hAnsi="Verdana"/>
                <w:sz w:val="20"/>
                <w:szCs w:val="20"/>
              </w:rPr>
              <w:t>Present:</w:t>
            </w:r>
            <w:r w:rsidRPr="004D1B8B">
              <w:rPr>
                <w:rFonts w:ascii="Verdana" w:hAnsi="Verdana"/>
                <w:sz w:val="20"/>
                <w:szCs w:val="20"/>
              </w:rPr>
              <w:t xml:space="preserve"> </w:t>
            </w:r>
          </w:p>
        </w:tc>
        <w:tc>
          <w:tcPr>
            <w:tcW w:w="2880" w:type="dxa"/>
            <w:tcBorders>
              <w:bottom w:val="single" w:sz="4" w:space="0" w:color="17365D" w:themeColor="text2" w:themeShade="BF"/>
            </w:tcBorders>
          </w:tcPr>
          <w:p w:rsidR="00A46B33" w:rsidRPr="00C97E7F" w:rsidRDefault="00A46B33" w:rsidP="000531B3">
            <w:pPr>
              <w:rPr>
                <w:rStyle w:val="Italic"/>
                <w:rFonts w:cstheme="minorHAnsi"/>
                <w:i w:val="0"/>
                <w:sz w:val="20"/>
                <w:szCs w:val="20"/>
                <w:u w:val="single"/>
              </w:rPr>
            </w:pPr>
          </w:p>
        </w:tc>
        <w:tc>
          <w:tcPr>
            <w:tcW w:w="2527" w:type="dxa"/>
            <w:gridSpan w:val="2"/>
            <w:tcBorders>
              <w:bottom w:val="single" w:sz="4" w:space="0" w:color="17365D" w:themeColor="text2" w:themeShade="BF"/>
            </w:tcBorders>
          </w:tcPr>
          <w:p w:rsidR="003E7F55" w:rsidRPr="004D1B8B" w:rsidRDefault="003E7F55" w:rsidP="008A460C">
            <w:pPr>
              <w:rPr>
                <w:rFonts w:ascii="Verdana" w:hAnsi="Verdana" w:cstheme="minorHAnsi"/>
                <w:iCs/>
                <w:sz w:val="20"/>
                <w:szCs w:val="20"/>
              </w:rPr>
            </w:pPr>
            <w:r w:rsidRPr="004D1B8B">
              <w:rPr>
                <w:rFonts w:ascii="Verdana" w:hAnsi="Verdana" w:cstheme="minorHAnsi"/>
                <w:iCs/>
                <w:sz w:val="20"/>
                <w:szCs w:val="20"/>
                <w:u w:val="single"/>
              </w:rPr>
              <w:t>Call-in</w:t>
            </w:r>
            <w:r w:rsidRPr="004D1B8B">
              <w:rPr>
                <w:rFonts w:ascii="Verdana" w:hAnsi="Verdana" w:cstheme="minorHAnsi"/>
                <w:iCs/>
                <w:sz w:val="20"/>
                <w:szCs w:val="20"/>
              </w:rPr>
              <w:t xml:space="preserve">: </w:t>
            </w:r>
          </w:p>
          <w:p w:rsidR="005E7012" w:rsidRPr="009E46D6" w:rsidRDefault="005E7012" w:rsidP="005E7012">
            <w:pPr>
              <w:rPr>
                <w:rFonts w:cstheme="minorHAnsi"/>
                <w:iCs/>
              </w:rPr>
            </w:pPr>
            <w:r w:rsidRPr="009E46D6">
              <w:rPr>
                <w:rFonts w:cstheme="minorHAnsi"/>
                <w:iCs/>
              </w:rPr>
              <w:t>Harry Rowe</w:t>
            </w:r>
          </w:p>
          <w:p w:rsidR="005E7012" w:rsidRPr="009E46D6" w:rsidRDefault="005E7012" w:rsidP="005E7012">
            <w:pPr>
              <w:rPr>
                <w:rFonts w:cstheme="minorHAnsi"/>
                <w:iCs/>
              </w:rPr>
            </w:pPr>
            <w:r w:rsidRPr="009E46D6">
              <w:rPr>
                <w:rFonts w:cstheme="minorHAnsi"/>
                <w:iCs/>
              </w:rPr>
              <w:t xml:space="preserve">Shirley </w:t>
            </w:r>
            <w:proofErr w:type="spellStart"/>
            <w:r w:rsidRPr="009E46D6">
              <w:rPr>
                <w:rFonts w:cstheme="minorHAnsi"/>
                <w:iCs/>
              </w:rPr>
              <w:t>Rhonke</w:t>
            </w:r>
            <w:proofErr w:type="spellEnd"/>
            <w:r w:rsidRPr="009E46D6">
              <w:rPr>
                <w:rFonts w:cstheme="minorHAnsi"/>
                <w:iCs/>
              </w:rPr>
              <w:t xml:space="preserve"> </w:t>
            </w:r>
          </w:p>
          <w:p w:rsidR="005E7012" w:rsidRPr="009E46D6" w:rsidRDefault="005E7012" w:rsidP="005E7012">
            <w:pPr>
              <w:rPr>
                <w:rFonts w:cstheme="minorHAnsi"/>
                <w:iCs/>
              </w:rPr>
            </w:pPr>
            <w:r w:rsidRPr="009E46D6">
              <w:rPr>
                <w:rFonts w:cstheme="minorHAnsi"/>
                <w:iCs/>
              </w:rPr>
              <w:t>Arpan Bhagat</w:t>
            </w:r>
          </w:p>
          <w:p w:rsidR="005E7012" w:rsidRPr="009E46D6" w:rsidRDefault="005E7012" w:rsidP="005E7012">
            <w:pPr>
              <w:rPr>
                <w:rFonts w:cstheme="minorHAnsi"/>
                <w:iCs/>
              </w:rPr>
            </w:pPr>
            <w:r w:rsidRPr="009E46D6">
              <w:rPr>
                <w:rFonts w:cstheme="minorHAnsi"/>
                <w:iCs/>
              </w:rPr>
              <w:t>Holly Couch</w:t>
            </w:r>
          </w:p>
          <w:p w:rsidR="005E7012" w:rsidRPr="009E46D6" w:rsidRDefault="005E7012" w:rsidP="005E7012">
            <w:pPr>
              <w:rPr>
                <w:rFonts w:cstheme="minorHAnsi"/>
                <w:iCs/>
              </w:rPr>
            </w:pPr>
            <w:r w:rsidRPr="009E46D6">
              <w:rPr>
                <w:rFonts w:cstheme="minorHAnsi"/>
                <w:iCs/>
              </w:rPr>
              <w:t xml:space="preserve">Deborah </w:t>
            </w:r>
            <w:proofErr w:type="spellStart"/>
            <w:r w:rsidRPr="009E46D6">
              <w:rPr>
                <w:rFonts w:cstheme="minorHAnsi"/>
                <w:iCs/>
              </w:rPr>
              <w:t>Klimaszewski</w:t>
            </w:r>
            <w:proofErr w:type="spellEnd"/>
          </w:p>
          <w:p w:rsidR="005E7012" w:rsidRPr="009E46D6" w:rsidRDefault="005E7012" w:rsidP="005E7012">
            <w:r w:rsidRPr="009E46D6">
              <w:t>Elizabeth Robinette</w:t>
            </w:r>
          </w:p>
          <w:p w:rsidR="005E7012" w:rsidRPr="009E46D6" w:rsidRDefault="005E7012" w:rsidP="005E7012">
            <w:pPr>
              <w:rPr>
                <w:rFonts w:cstheme="minorHAnsi"/>
                <w:iCs/>
              </w:rPr>
            </w:pPr>
            <w:r w:rsidRPr="009E46D6">
              <w:rPr>
                <w:rFonts w:cstheme="minorHAnsi"/>
                <w:iCs/>
              </w:rPr>
              <w:t>James Li</w:t>
            </w:r>
          </w:p>
          <w:p w:rsidR="00C34FD9" w:rsidRPr="004D1B8B" w:rsidRDefault="00C34FD9" w:rsidP="00A46B33">
            <w:pPr>
              <w:pStyle w:val="PlainText"/>
              <w:rPr>
                <w:rFonts w:ascii="Verdana" w:hAnsi="Verdana" w:cstheme="minorHAnsi"/>
                <w:iCs/>
                <w:sz w:val="20"/>
                <w:szCs w:val="20"/>
              </w:rPr>
            </w:pPr>
          </w:p>
        </w:tc>
      </w:tr>
      <w:tr w:rsidR="004C0E94" w:rsidRPr="004D1B8B">
        <w:trPr>
          <w:trHeight w:val="85"/>
          <w:jc w:val="center"/>
        </w:trPr>
        <w:tc>
          <w:tcPr>
            <w:tcW w:w="1800" w:type="dxa"/>
            <w:tcBorders>
              <w:top w:val="single" w:sz="4" w:space="0" w:color="17365D" w:themeColor="text2" w:themeShade="BF"/>
              <w:bottom w:val="single" w:sz="4" w:space="0" w:color="17365D" w:themeColor="text2" w:themeShade="BF"/>
            </w:tcBorders>
            <w:shd w:val="clear" w:color="auto" w:fill="DBE5F1" w:themeFill="accent1" w:themeFillTint="33"/>
            <w:vAlign w:val="center"/>
          </w:tcPr>
          <w:p w:rsidR="004C0E94" w:rsidRPr="004D1B8B" w:rsidRDefault="004C0E94" w:rsidP="000531B3">
            <w:pPr>
              <w:tabs>
                <w:tab w:val="left" w:pos="1620"/>
              </w:tabs>
              <w:jc w:val="right"/>
              <w:rPr>
                <w:rStyle w:val="Italic"/>
              </w:rPr>
            </w:pPr>
            <w:r w:rsidRPr="004D1B8B">
              <w:rPr>
                <w:rStyle w:val="Italic"/>
                <w:rFonts w:ascii="Verdana" w:hAnsi="Verdana"/>
                <w:sz w:val="20"/>
                <w:szCs w:val="20"/>
              </w:rPr>
              <w:t>Call to Order:</w:t>
            </w:r>
          </w:p>
        </w:tc>
        <w:tc>
          <w:tcPr>
            <w:tcW w:w="2880" w:type="dxa"/>
            <w:tcBorders>
              <w:top w:val="single" w:sz="4" w:space="0" w:color="17365D" w:themeColor="text2" w:themeShade="BF"/>
              <w:bottom w:val="single" w:sz="4" w:space="0" w:color="17365D" w:themeColor="text2" w:themeShade="BF"/>
            </w:tcBorders>
            <w:vAlign w:val="center"/>
          </w:tcPr>
          <w:p w:rsidR="004C0E94" w:rsidRPr="004D1B8B" w:rsidRDefault="000977DE" w:rsidP="005E7012">
            <w:pPr>
              <w:rPr>
                <w:rFonts w:ascii="Verdana" w:hAnsi="Verdana"/>
                <w:sz w:val="20"/>
                <w:szCs w:val="20"/>
              </w:rPr>
            </w:pPr>
            <w:r>
              <w:rPr>
                <w:rFonts w:ascii="Verdana" w:hAnsi="Verdana"/>
                <w:sz w:val="20"/>
                <w:szCs w:val="20"/>
              </w:rPr>
              <w:t>5:</w:t>
            </w:r>
            <w:r w:rsidR="009E46D6">
              <w:rPr>
                <w:rFonts w:ascii="Verdana" w:hAnsi="Verdana"/>
                <w:sz w:val="20"/>
                <w:szCs w:val="20"/>
              </w:rPr>
              <w:t>3</w:t>
            </w:r>
            <w:r w:rsidR="005E7012">
              <w:rPr>
                <w:rFonts w:ascii="Verdana" w:hAnsi="Verdana"/>
                <w:sz w:val="20"/>
                <w:szCs w:val="20"/>
              </w:rPr>
              <w:t>2</w:t>
            </w:r>
            <w:r w:rsidR="00941DE5">
              <w:rPr>
                <w:rFonts w:ascii="Verdana" w:hAnsi="Verdana"/>
                <w:sz w:val="20"/>
                <w:szCs w:val="20"/>
              </w:rPr>
              <w:t xml:space="preserve"> </w:t>
            </w:r>
            <w:r w:rsidR="004C0E94" w:rsidRPr="004D1B8B">
              <w:rPr>
                <w:rFonts w:ascii="Verdana" w:hAnsi="Verdana"/>
                <w:sz w:val="20"/>
                <w:szCs w:val="20"/>
              </w:rPr>
              <w:t>pm</w:t>
            </w:r>
          </w:p>
        </w:tc>
        <w:tc>
          <w:tcPr>
            <w:tcW w:w="1170" w:type="dxa"/>
            <w:tcBorders>
              <w:top w:val="single" w:sz="4" w:space="0" w:color="17365D" w:themeColor="text2" w:themeShade="BF"/>
              <w:bottom w:val="single" w:sz="4" w:space="0" w:color="17365D" w:themeColor="text2" w:themeShade="BF"/>
            </w:tcBorders>
            <w:shd w:val="clear" w:color="auto" w:fill="DBE5F1" w:themeFill="accent1" w:themeFillTint="33"/>
            <w:vAlign w:val="center"/>
          </w:tcPr>
          <w:p w:rsidR="004C0E94" w:rsidRPr="004D1B8B" w:rsidRDefault="004C0E94" w:rsidP="000531B3">
            <w:pPr>
              <w:rPr>
                <w:rFonts w:ascii="Verdana" w:hAnsi="Verdana"/>
                <w:sz w:val="20"/>
                <w:szCs w:val="20"/>
              </w:rPr>
            </w:pPr>
            <w:r w:rsidRPr="004D1B8B">
              <w:rPr>
                <w:rStyle w:val="Italic"/>
                <w:rFonts w:ascii="Verdana" w:hAnsi="Verdana"/>
                <w:sz w:val="20"/>
                <w:szCs w:val="20"/>
              </w:rPr>
              <w:t>Adjourn:</w:t>
            </w:r>
          </w:p>
        </w:tc>
        <w:tc>
          <w:tcPr>
            <w:tcW w:w="1357" w:type="dxa"/>
            <w:tcBorders>
              <w:top w:val="single" w:sz="4" w:space="0" w:color="17365D" w:themeColor="text2" w:themeShade="BF"/>
              <w:bottom w:val="single" w:sz="4" w:space="0" w:color="17365D" w:themeColor="text2" w:themeShade="BF"/>
            </w:tcBorders>
            <w:vAlign w:val="center"/>
          </w:tcPr>
          <w:p w:rsidR="004C0E94" w:rsidRPr="004D1B8B" w:rsidRDefault="005E7012" w:rsidP="005E7012">
            <w:pPr>
              <w:rPr>
                <w:rFonts w:ascii="Verdana" w:hAnsi="Verdana"/>
                <w:sz w:val="20"/>
                <w:szCs w:val="20"/>
              </w:rPr>
            </w:pPr>
            <w:r>
              <w:rPr>
                <w:rFonts w:ascii="Verdana" w:hAnsi="Verdana"/>
                <w:iCs/>
                <w:sz w:val="20"/>
                <w:szCs w:val="20"/>
              </w:rPr>
              <w:t>6</w:t>
            </w:r>
            <w:r w:rsidR="000977DE">
              <w:rPr>
                <w:rFonts w:ascii="Verdana" w:hAnsi="Verdana"/>
                <w:iCs/>
                <w:sz w:val="20"/>
                <w:szCs w:val="20"/>
              </w:rPr>
              <w:t>:</w:t>
            </w:r>
            <w:r>
              <w:rPr>
                <w:rFonts w:ascii="Verdana" w:hAnsi="Verdana"/>
                <w:iCs/>
                <w:sz w:val="20"/>
                <w:szCs w:val="20"/>
              </w:rPr>
              <w:t>13</w:t>
            </w:r>
            <w:r w:rsidR="005D2ACA">
              <w:rPr>
                <w:rFonts w:ascii="Verdana" w:hAnsi="Verdana"/>
                <w:iCs/>
                <w:sz w:val="20"/>
                <w:szCs w:val="20"/>
              </w:rPr>
              <w:t xml:space="preserve"> </w:t>
            </w:r>
            <w:r w:rsidR="004C0E94" w:rsidRPr="004D1B8B">
              <w:rPr>
                <w:rFonts w:ascii="Verdana" w:hAnsi="Verdana"/>
                <w:iCs/>
                <w:sz w:val="20"/>
                <w:szCs w:val="20"/>
              </w:rPr>
              <w:t>pm</w:t>
            </w:r>
          </w:p>
        </w:tc>
      </w:tr>
      <w:tr w:rsidR="004C0E94" w:rsidRPr="004D1B8B">
        <w:trPr>
          <w:trHeight w:val="85"/>
          <w:jc w:val="center"/>
        </w:trPr>
        <w:tc>
          <w:tcPr>
            <w:tcW w:w="1800" w:type="dxa"/>
            <w:tcBorders>
              <w:top w:val="single" w:sz="4" w:space="0" w:color="17365D" w:themeColor="text2" w:themeShade="BF"/>
            </w:tcBorders>
            <w:shd w:val="clear" w:color="auto" w:fill="DBE5F1" w:themeFill="accent1" w:themeFillTint="33"/>
            <w:vAlign w:val="center"/>
          </w:tcPr>
          <w:p w:rsidR="004C0E94" w:rsidRPr="004D1B8B" w:rsidRDefault="004C0E94" w:rsidP="000531B3">
            <w:pPr>
              <w:tabs>
                <w:tab w:val="left" w:pos="1620"/>
              </w:tabs>
              <w:jc w:val="right"/>
              <w:rPr>
                <w:rStyle w:val="Italic"/>
              </w:rPr>
            </w:pPr>
            <w:r w:rsidRPr="004D1B8B">
              <w:rPr>
                <w:rStyle w:val="Italic"/>
                <w:rFonts w:ascii="Verdana" w:hAnsi="Verdana"/>
                <w:sz w:val="20"/>
                <w:szCs w:val="20"/>
              </w:rPr>
              <w:t>Next Meeting:</w:t>
            </w:r>
          </w:p>
        </w:tc>
        <w:tc>
          <w:tcPr>
            <w:tcW w:w="5407" w:type="dxa"/>
            <w:gridSpan w:val="3"/>
            <w:tcBorders>
              <w:top w:val="single" w:sz="4" w:space="0" w:color="17365D" w:themeColor="text2" w:themeShade="BF"/>
            </w:tcBorders>
            <w:vAlign w:val="center"/>
          </w:tcPr>
          <w:p w:rsidR="004C0E94" w:rsidRPr="004D1B8B" w:rsidRDefault="005E7012" w:rsidP="008E73FF">
            <w:pPr>
              <w:rPr>
                <w:rStyle w:val="Italic"/>
              </w:rPr>
            </w:pPr>
            <w:r>
              <w:rPr>
                <w:rFonts w:ascii="Verdana" w:hAnsi="Verdana"/>
                <w:sz w:val="20"/>
                <w:szCs w:val="20"/>
              </w:rPr>
              <w:t>January</w:t>
            </w:r>
            <w:r w:rsidR="000977DE">
              <w:rPr>
                <w:rFonts w:ascii="Verdana" w:hAnsi="Verdana"/>
                <w:sz w:val="20"/>
                <w:szCs w:val="20"/>
              </w:rPr>
              <w:t xml:space="preserve"> </w:t>
            </w:r>
            <w:r>
              <w:rPr>
                <w:rFonts w:ascii="Verdana" w:hAnsi="Verdana"/>
                <w:sz w:val="20"/>
                <w:szCs w:val="20"/>
              </w:rPr>
              <w:t>7</w:t>
            </w:r>
            <w:r w:rsidRPr="005E7012">
              <w:rPr>
                <w:rFonts w:ascii="Verdana" w:hAnsi="Verdana"/>
                <w:sz w:val="20"/>
                <w:szCs w:val="20"/>
                <w:vertAlign w:val="superscript"/>
              </w:rPr>
              <w:t>th</w:t>
            </w:r>
            <w:r w:rsidR="009944BB">
              <w:rPr>
                <w:rFonts w:ascii="Verdana" w:hAnsi="Verdana"/>
                <w:sz w:val="20"/>
                <w:szCs w:val="20"/>
              </w:rPr>
              <w:t xml:space="preserve">, </w:t>
            </w:r>
            <w:r w:rsidR="003E7F55" w:rsidRPr="00515AFE">
              <w:rPr>
                <w:rFonts w:ascii="Verdana" w:hAnsi="Verdana"/>
                <w:sz w:val="20"/>
                <w:szCs w:val="20"/>
              </w:rPr>
              <w:t>201</w:t>
            </w:r>
            <w:r w:rsidR="008E73FF">
              <w:rPr>
                <w:rFonts w:ascii="Verdana" w:hAnsi="Verdana"/>
                <w:sz w:val="20"/>
                <w:szCs w:val="20"/>
              </w:rPr>
              <w:t>4</w:t>
            </w:r>
            <w:r w:rsidR="004C0E94" w:rsidRPr="00515AFE">
              <w:rPr>
                <w:rFonts w:ascii="Verdana" w:hAnsi="Verdana"/>
                <w:sz w:val="20"/>
                <w:szCs w:val="20"/>
              </w:rPr>
              <w:t>, 5:30pm</w:t>
            </w:r>
          </w:p>
        </w:tc>
      </w:tr>
    </w:tbl>
    <w:p w:rsidR="00AD29B0" w:rsidRPr="004D1B8B" w:rsidRDefault="00AD29B0" w:rsidP="000B5083">
      <w:pPr>
        <w:pBdr>
          <w:bottom w:val="single" w:sz="4" w:space="1" w:color="auto"/>
        </w:pBdr>
        <w:spacing w:after="120" w:line="240" w:lineRule="auto"/>
        <w:rPr>
          <w:rFonts w:ascii="Arial Narrow" w:hAnsi="Arial Narrow"/>
          <w:b/>
        </w:rPr>
      </w:pPr>
    </w:p>
    <w:p w:rsidR="008E669F" w:rsidRPr="00772932" w:rsidRDefault="008E669F" w:rsidP="000B5083">
      <w:pPr>
        <w:pStyle w:val="Heading1"/>
        <w:keepLines w:val="0"/>
        <w:numPr>
          <w:ilvl w:val="0"/>
          <w:numId w:val="23"/>
        </w:numPr>
        <w:spacing w:before="120" w:line="240" w:lineRule="auto"/>
        <w:rPr>
          <w:rFonts w:ascii="Verdana" w:eastAsia="Times New Roman" w:hAnsi="Verdana" w:cs="Times New Roman"/>
          <w:b w:val="0"/>
          <w:color w:val="auto"/>
          <w:sz w:val="20"/>
          <w:szCs w:val="20"/>
        </w:rPr>
      </w:pPr>
      <w:r w:rsidRPr="00772932">
        <w:rPr>
          <w:rFonts w:ascii="Verdana" w:eastAsia="Times New Roman" w:hAnsi="Verdana" w:cs="Times New Roman"/>
          <w:color w:val="auto"/>
          <w:sz w:val="20"/>
          <w:szCs w:val="20"/>
        </w:rPr>
        <w:t>Announcements</w:t>
      </w:r>
      <w:r w:rsidR="009E46D6" w:rsidRPr="00772932">
        <w:rPr>
          <w:rFonts w:ascii="Verdana" w:eastAsia="Times New Roman" w:hAnsi="Verdana" w:cs="Times New Roman"/>
          <w:color w:val="auto"/>
          <w:sz w:val="20"/>
          <w:szCs w:val="20"/>
        </w:rPr>
        <w:t xml:space="preserve"> - </w:t>
      </w:r>
      <w:r w:rsidR="00004E5F">
        <w:rPr>
          <w:rFonts w:ascii="Verdana" w:eastAsia="Times New Roman" w:hAnsi="Verdana" w:cs="Times New Roman"/>
          <w:b w:val="0"/>
          <w:color w:val="auto"/>
          <w:sz w:val="20"/>
          <w:szCs w:val="20"/>
        </w:rPr>
        <w:t>4</w:t>
      </w:r>
      <w:r w:rsidR="009E46D6" w:rsidRPr="00772932">
        <w:rPr>
          <w:rFonts w:ascii="Verdana" w:eastAsia="Times New Roman" w:hAnsi="Verdana" w:cs="Times New Roman"/>
          <w:b w:val="0"/>
          <w:color w:val="auto"/>
          <w:sz w:val="20"/>
          <w:szCs w:val="20"/>
        </w:rPr>
        <w:t xml:space="preserve"> minutes </w:t>
      </w:r>
    </w:p>
    <w:p w:rsidR="009E46D6" w:rsidRPr="009E46D6" w:rsidRDefault="009E46D6" w:rsidP="009E46D6">
      <w:pPr>
        <w:rPr>
          <w:rFonts w:ascii="Times New Roman" w:eastAsia="Times New Roman" w:hAnsi="Times New Roman"/>
          <w:sz w:val="24"/>
          <w:szCs w:val="24"/>
        </w:rPr>
      </w:pPr>
    </w:p>
    <w:p w:rsidR="0005500A" w:rsidRDefault="0005500A" w:rsidP="0005500A">
      <w:r>
        <w:t xml:space="preserve">We are offering to subsidize members if they pay in advance for the dinner meeting at The Mansion at Oak Hill. </w:t>
      </w:r>
    </w:p>
    <w:p w:rsidR="0005500A" w:rsidRDefault="0005500A" w:rsidP="0005500A">
      <w:r>
        <w:t>Harry and Joelene worked on putting together some figures on the amount of our income/expenses related to membership.  Joelene will finish this and plans to do that this week.  Joelene will also be sending the 2014 budget for review this week, which is due on December 15, 2013. Joelene will come up with numbers for 2012 and 2013.</w:t>
      </w:r>
    </w:p>
    <w:p w:rsidR="0005500A" w:rsidRDefault="0005500A" w:rsidP="0005500A">
      <w:r>
        <w:t xml:space="preserve">We have 8 new members. We will be discussing some technical difficulties at dinner meetings. And </w:t>
      </w:r>
      <w:r w:rsidR="00004E5F">
        <w:t xml:space="preserve">following that </w:t>
      </w:r>
      <w:r>
        <w:t>there will be a discussion regarding scholarship</w:t>
      </w:r>
      <w:r w:rsidR="00004E5F">
        <w:t xml:space="preserve"> and Harry’s VOC report for November</w:t>
      </w:r>
      <w:r>
        <w:t xml:space="preserve">. </w:t>
      </w:r>
    </w:p>
    <w:p w:rsidR="0005500A" w:rsidRDefault="0005500A" w:rsidP="0005500A"/>
    <w:p w:rsidR="000B5083" w:rsidRDefault="000B5083" w:rsidP="00E94EE1">
      <w:pPr>
        <w:pStyle w:val="Heading1"/>
        <w:keepLines w:val="0"/>
        <w:numPr>
          <w:ilvl w:val="0"/>
          <w:numId w:val="23"/>
        </w:numPr>
        <w:spacing w:before="120" w:line="240" w:lineRule="auto"/>
        <w:rPr>
          <w:rFonts w:ascii="Verdana" w:eastAsia="Times New Roman" w:hAnsi="Verdana" w:cs="Times New Roman"/>
          <w:color w:val="auto"/>
          <w:sz w:val="20"/>
          <w:szCs w:val="20"/>
        </w:rPr>
      </w:pPr>
      <w:r w:rsidRPr="00E94EE1">
        <w:rPr>
          <w:rFonts w:ascii="Verdana" w:eastAsia="Times New Roman" w:hAnsi="Verdana" w:cs="Times New Roman"/>
          <w:color w:val="auto"/>
          <w:sz w:val="20"/>
          <w:szCs w:val="20"/>
        </w:rPr>
        <w:t>Agenda</w:t>
      </w:r>
    </w:p>
    <w:p w:rsidR="009E46D6" w:rsidRPr="009E46D6" w:rsidRDefault="009E46D6" w:rsidP="009E46D6"/>
    <w:p w:rsidR="000B5083" w:rsidRPr="00D1371E" w:rsidRDefault="000B5083" w:rsidP="00635CDD">
      <w:pPr>
        <w:tabs>
          <w:tab w:val="left" w:pos="2358"/>
        </w:tabs>
        <w:spacing w:before="60" w:after="60"/>
        <w:rPr>
          <w:b/>
        </w:rPr>
      </w:pPr>
      <w:r w:rsidRPr="00D1371E">
        <w:rPr>
          <w:b/>
        </w:rPr>
        <w:t xml:space="preserve">Secretary </w:t>
      </w:r>
      <w:r w:rsidRPr="00D1371E">
        <w:t>(</w:t>
      </w:r>
      <w:r w:rsidR="001128A9" w:rsidRPr="00D1371E">
        <w:rPr>
          <w:iCs/>
        </w:rPr>
        <w:t>Arpan Bhagat</w:t>
      </w:r>
      <w:r w:rsidRPr="00D1371E">
        <w:t>)</w:t>
      </w:r>
      <w:r w:rsidR="00855461" w:rsidRPr="00D1371E">
        <w:t xml:space="preserve"> – </w:t>
      </w:r>
      <w:r w:rsidR="00004E5F">
        <w:t>1</w:t>
      </w:r>
      <w:r w:rsidR="00855461" w:rsidRPr="00D1371E">
        <w:t xml:space="preserve"> minute</w:t>
      </w:r>
    </w:p>
    <w:p w:rsidR="000E171C" w:rsidRPr="00D1371E" w:rsidRDefault="000B5083" w:rsidP="000B5083">
      <w:pPr>
        <w:pStyle w:val="ListParagraph"/>
        <w:numPr>
          <w:ilvl w:val="0"/>
          <w:numId w:val="24"/>
        </w:numPr>
        <w:tabs>
          <w:tab w:val="left" w:pos="2358"/>
        </w:tabs>
        <w:spacing w:before="60" w:after="60"/>
      </w:pPr>
      <w:r w:rsidRPr="00D1371E">
        <w:t>Past Minutes</w:t>
      </w:r>
      <w:r w:rsidR="00A62335" w:rsidRPr="00D1371E">
        <w:t xml:space="preserve"> sent out prior to meeting</w:t>
      </w:r>
      <w:r w:rsidR="003E7F55" w:rsidRPr="00D1371E">
        <w:t xml:space="preserve"> – </w:t>
      </w:r>
      <w:r w:rsidR="000977DE" w:rsidRPr="00D1371E">
        <w:t>Section members</w:t>
      </w:r>
      <w:r w:rsidR="00B50650" w:rsidRPr="00D1371E">
        <w:t xml:space="preserve"> reviewed the minutes from the last minutes meeting </w:t>
      </w:r>
      <w:r w:rsidR="001128A9" w:rsidRPr="00D1371E">
        <w:t>–</w:t>
      </w:r>
      <w:r w:rsidR="00B50650" w:rsidRPr="00D1371E">
        <w:t xml:space="preserve"> </w:t>
      </w:r>
      <w:r w:rsidR="009E46D6">
        <w:t xml:space="preserve">Meeting minutes </w:t>
      </w:r>
      <w:r w:rsidR="009E46D6" w:rsidRPr="009E46D6">
        <w:rPr>
          <w:b/>
        </w:rPr>
        <w:t>a</w:t>
      </w:r>
      <w:r w:rsidR="003E7F55" w:rsidRPr="00D1371E">
        <w:rPr>
          <w:b/>
        </w:rPr>
        <w:t>pproved</w:t>
      </w:r>
      <w:r w:rsidR="001128A9" w:rsidRPr="00D1371E">
        <w:rPr>
          <w:b/>
        </w:rPr>
        <w:t>.</w:t>
      </w:r>
    </w:p>
    <w:p w:rsidR="001128A9" w:rsidRPr="00D1371E" w:rsidRDefault="001128A9" w:rsidP="000B5083">
      <w:pPr>
        <w:pStyle w:val="ListParagraph"/>
        <w:numPr>
          <w:ilvl w:val="0"/>
          <w:numId w:val="24"/>
        </w:numPr>
        <w:tabs>
          <w:tab w:val="left" w:pos="2358"/>
        </w:tabs>
        <w:spacing w:before="60" w:after="60"/>
      </w:pPr>
      <w:r w:rsidRPr="00D1371E">
        <w:t xml:space="preserve">Minutes from this meeting </w:t>
      </w:r>
      <w:r w:rsidR="009E46D6">
        <w:t xml:space="preserve">will be sent out for review 1 week before the </w:t>
      </w:r>
      <w:r w:rsidR="00004E5F">
        <w:t>January</w:t>
      </w:r>
      <w:r w:rsidR="009E46D6">
        <w:t xml:space="preserve"> meeting (</w:t>
      </w:r>
      <w:r w:rsidR="00004E5F">
        <w:t>~ December</w:t>
      </w:r>
      <w:r w:rsidR="009E46D6">
        <w:t xml:space="preserve"> </w:t>
      </w:r>
      <w:r w:rsidR="00004E5F">
        <w:t>31</w:t>
      </w:r>
      <w:r w:rsidR="00004E5F" w:rsidRPr="00004E5F">
        <w:rPr>
          <w:vertAlign w:val="superscript"/>
        </w:rPr>
        <w:t>st</w:t>
      </w:r>
      <w:r w:rsidR="009E46D6">
        <w:t xml:space="preserve">) and will be subsequently </w:t>
      </w:r>
      <w:r w:rsidRPr="00D1371E">
        <w:t xml:space="preserve">published on the site </w:t>
      </w:r>
      <w:r w:rsidR="009E46D6">
        <w:t xml:space="preserve">once approved by the </w:t>
      </w:r>
      <w:r w:rsidR="00E91C82">
        <w:t>board.</w:t>
      </w:r>
      <w:r w:rsidRPr="00D1371E">
        <w:t xml:space="preserve">  </w:t>
      </w:r>
    </w:p>
    <w:p w:rsidR="000977DE" w:rsidRDefault="000977DE" w:rsidP="000531B3">
      <w:pPr>
        <w:spacing w:after="0"/>
        <w:rPr>
          <w:b/>
        </w:rPr>
      </w:pPr>
    </w:p>
    <w:p w:rsidR="00772932" w:rsidRPr="00D1371E" w:rsidRDefault="00772932" w:rsidP="00772932">
      <w:pPr>
        <w:tabs>
          <w:tab w:val="left" w:pos="2358"/>
        </w:tabs>
        <w:spacing w:before="60" w:after="60"/>
        <w:rPr>
          <w:b/>
        </w:rPr>
      </w:pPr>
      <w:r>
        <w:rPr>
          <w:b/>
        </w:rPr>
        <w:t>Previous agenda</w:t>
      </w:r>
      <w:r w:rsidRPr="00D1371E">
        <w:rPr>
          <w:b/>
        </w:rPr>
        <w:t xml:space="preserve"> </w:t>
      </w:r>
      <w:r w:rsidRPr="00D1371E">
        <w:t>(</w:t>
      </w:r>
      <w:r w:rsidRPr="00D1371E">
        <w:rPr>
          <w:iCs/>
        </w:rPr>
        <w:t>A</w:t>
      </w:r>
      <w:r>
        <w:rPr>
          <w:iCs/>
        </w:rPr>
        <w:t>ll</w:t>
      </w:r>
      <w:r w:rsidRPr="00D1371E">
        <w:t xml:space="preserve">) – </w:t>
      </w:r>
      <w:r w:rsidR="00004E5F">
        <w:t>0</w:t>
      </w:r>
      <w:r w:rsidRPr="00D1371E">
        <w:t xml:space="preserve"> minutes</w:t>
      </w:r>
    </w:p>
    <w:p w:rsidR="00772932" w:rsidRDefault="00772932" w:rsidP="00772932">
      <w:pPr>
        <w:pStyle w:val="PlainText"/>
        <w:ind w:firstLine="720"/>
      </w:pPr>
      <w:r>
        <w:sym w:font="Wingdings" w:char="F0E0"/>
      </w:r>
      <w:r>
        <w:t xml:space="preserve"> </w:t>
      </w:r>
      <w:proofErr w:type="gramStart"/>
      <w:r w:rsidR="00004E5F">
        <w:t>Already discussed during announcements</w:t>
      </w:r>
      <w:r>
        <w:t>.</w:t>
      </w:r>
      <w:proofErr w:type="gramEnd"/>
      <w:r w:rsidR="00004E5F">
        <w:t xml:space="preserve"> No pending issues.</w:t>
      </w:r>
    </w:p>
    <w:p w:rsidR="00772932" w:rsidRDefault="00772932" w:rsidP="000531B3">
      <w:pPr>
        <w:spacing w:after="0"/>
        <w:rPr>
          <w:b/>
        </w:rPr>
      </w:pPr>
    </w:p>
    <w:p w:rsidR="00772932" w:rsidRPr="00D1371E" w:rsidRDefault="00772932" w:rsidP="000531B3">
      <w:pPr>
        <w:spacing w:after="0"/>
        <w:rPr>
          <w:b/>
        </w:rPr>
      </w:pPr>
    </w:p>
    <w:p w:rsidR="000B5083" w:rsidRPr="00AC3DB5" w:rsidRDefault="000B5083" w:rsidP="00667123">
      <w:pPr>
        <w:spacing w:after="0"/>
        <w:rPr>
          <w:rFonts w:cstheme="minorHAnsi"/>
          <w:iCs/>
        </w:rPr>
      </w:pPr>
      <w:r w:rsidRPr="00D1371E">
        <w:rPr>
          <w:b/>
        </w:rPr>
        <w:t>Tre</w:t>
      </w:r>
      <w:r w:rsidRPr="00AC3DB5">
        <w:rPr>
          <w:b/>
        </w:rPr>
        <w:t>asurer</w:t>
      </w:r>
      <w:r w:rsidR="000531B3" w:rsidRPr="00AC3DB5">
        <w:rPr>
          <w:b/>
        </w:rPr>
        <w:t xml:space="preserve"> </w:t>
      </w:r>
      <w:r w:rsidR="000531B3" w:rsidRPr="00AC3DB5">
        <w:t>(</w:t>
      </w:r>
      <w:r w:rsidR="00941DE5" w:rsidRPr="00AC3DB5">
        <w:rPr>
          <w:iCs/>
        </w:rPr>
        <w:t>Joelene</w:t>
      </w:r>
      <w:r w:rsidR="000531B3" w:rsidRPr="00AC3DB5">
        <w:rPr>
          <w:rFonts w:cstheme="minorHAnsi"/>
          <w:iCs/>
        </w:rPr>
        <w:t>)</w:t>
      </w:r>
      <w:r w:rsidR="00855461" w:rsidRPr="00AC3DB5">
        <w:rPr>
          <w:rFonts w:cstheme="minorHAnsi"/>
          <w:iCs/>
        </w:rPr>
        <w:t xml:space="preserve"> </w:t>
      </w:r>
      <w:r w:rsidR="00A73DE2" w:rsidRPr="00AC3DB5">
        <w:t xml:space="preserve">– </w:t>
      </w:r>
      <w:r w:rsidR="00004E5F">
        <w:t>7</w:t>
      </w:r>
      <w:r w:rsidR="00855461" w:rsidRPr="00AC3DB5">
        <w:t xml:space="preserve"> minutes</w:t>
      </w:r>
    </w:p>
    <w:p w:rsidR="006F3463" w:rsidRPr="00AC3DB5" w:rsidRDefault="006F3463" w:rsidP="006F3463">
      <w:r w:rsidRPr="00AC3DB5">
        <w:t>Bank balances are</w:t>
      </w:r>
      <w:r w:rsidR="00004E5F">
        <w:t xml:space="preserve">: </w:t>
      </w:r>
      <w:r w:rsidRPr="00AC3DB5">
        <w:t xml:space="preserve"> </w:t>
      </w:r>
    </w:p>
    <w:p w:rsidR="00004E5F" w:rsidRDefault="00004E5F" w:rsidP="00004E5F">
      <w:pPr>
        <w:pStyle w:val="ListParagraph"/>
        <w:numPr>
          <w:ilvl w:val="0"/>
          <w:numId w:val="33"/>
        </w:numPr>
      </w:pPr>
      <w:r>
        <w:lastRenderedPageBreak/>
        <w:t>Checking with Interest $26,505.66</w:t>
      </w:r>
    </w:p>
    <w:p w:rsidR="00004E5F" w:rsidRDefault="00004E5F" w:rsidP="00004E5F">
      <w:pPr>
        <w:pStyle w:val="ListParagraph"/>
        <w:numPr>
          <w:ilvl w:val="0"/>
          <w:numId w:val="33"/>
        </w:numPr>
      </w:pPr>
      <w:r>
        <w:t>Savings  $3220.01</w:t>
      </w:r>
    </w:p>
    <w:p w:rsidR="00004E5F" w:rsidRDefault="00004E5F" w:rsidP="00004E5F">
      <w:pPr>
        <w:pStyle w:val="ListParagraph"/>
        <w:numPr>
          <w:ilvl w:val="0"/>
          <w:numId w:val="33"/>
        </w:numPr>
      </w:pPr>
      <w:r>
        <w:t>Business Savings $9174.29</w:t>
      </w:r>
    </w:p>
    <w:p w:rsidR="00004E5F" w:rsidRDefault="00004E5F" w:rsidP="00004E5F">
      <w:pPr>
        <w:pStyle w:val="ListParagraph"/>
        <w:numPr>
          <w:ilvl w:val="0"/>
          <w:numId w:val="33"/>
        </w:numPr>
      </w:pPr>
      <w:r>
        <w:t>CDs $64031.98</w:t>
      </w:r>
    </w:p>
    <w:p w:rsidR="00004E5F" w:rsidRDefault="00004E5F" w:rsidP="00004E5F">
      <w:pPr>
        <w:pStyle w:val="ListParagraph"/>
        <w:ind w:left="630"/>
      </w:pPr>
    </w:p>
    <w:p w:rsidR="00004E5F" w:rsidRDefault="00004E5F" w:rsidP="00004E5F">
      <w:pPr>
        <w:pStyle w:val="ListParagraph"/>
        <w:numPr>
          <w:ilvl w:val="0"/>
          <w:numId w:val="34"/>
        </w:numPr>
      </w:pPr>
      <w:r>
        <w:t xml:space="preserve">Rick Van Doel – this is the first year we have to do a treasurer report and audit. Deadline is Jan 8, 2014. Get everything from </w:t>
      </w:r>
      <w:proofErr w:type="spellStart"/>
      <w:r>
        <w:t>eventbrite</w:t>
      </w:r>
      <w:proofErr w:type="spellEnd"/>
      <w:r>
        <w:t xml:space="preserve"> and </w:t>
      </w:r>
      <w:proofErr w:type="spellStart"/>
      <w:r>
        <w:t>paypayl</w:t>
      </w:r>
      <w:proofErr w:type="spellEnd"/>
      <w:r>
        <w:t xml:space="preserve"> by 31</w:t>
      </w:r>
      <w:r w:rsidRPr="00004E5F">
        <w:rPr>
          <w:vertAlign w:val="superscript"/>
        </w:rPr>
        <w:t>st</w:t>
      </w:r>
      <w:r>
        <w:t xml:space="preserve"> Dec. Financial management team at ASQ, is implementing 1099 requirements: miscellaneous income filing for payments as required by IRS, report payments of $600 or more such as instructor, speaker fees, honorarium etc. </w:t>
      </w:r>
    </w:p>
    <w:p w:rsidR="00004E5F" w:rsidRDefault="00004E5F" w:rsidP="00004E5F">
      <w:pPr>
        <w:pStyle w:val="ListParagraph"/>
        <w:numPr>
          <w:ilvl w:val="0"/>
          <w:numId w:val="34"/>
        </w:numPr>
      </w:pPr>
      <w:r>
        <w:t xml:space="preserve">Our section has to provide a list of individuals to whom payments were made. If we have people we need to do this for, we need complete information on those individuals which includes their SSN and other relevant information. Rick will be doing auditing for 2013. Normally this used to be in summer, this is the first time it is at the end of chronological </w:t>
      </w:r>
    </w:p>
    <w:p w:rsidR="00004E5F" w:rsidRDefault="00004E5F" w:rsidP="00004E5F">
      <w:pPr>
        <w:pStyle w:val="ListParagraph"/>
      </w:pPr>
      <w:proofErr w:type="gramStart"/>
      <w:r>
        <w:t>year</w:t>
      </w:r>
      <w:proofErr w:type="gramEnd"/>
      <w:r>
        <w:t xml:space="preserve">. We might have to call Joe Lucas for guidance. </w:t>
      </w:r>
    </w:p>
    <w:p w:rsidR="00004E5F" w:rsidRDefault="00004E5F" w:rsidP="00004E5F">
      <w:pPr>
        <w:pStyle w:val="ListParagraph"/>
      </w:pPr>
    </w:p>
    <w:p w:rsidR="00F760FE" w:rsidRPr="00D1371E" w:rsidRDefault="00F760FE" w:rsidP="005413DE">
      <w:pPr>
        <w:tabs>
          <w:tab w:val="left" w:pos="2358"/>
        </w:tabs>
        <w:spacing w:before="60" w:after="60"/>
      </w:pPr>
      <w:r w:rsidRPr="00D1371E">
        <w:rPr>
          <w:b/>
        </w:rPr>
        <w:t xml:space="preserve">Arrangements </w:t>
      </w:r>
      <w:r w:rsidRPr="00D1371E">
        <w:t>(</w:t>
      </w:r>
      <w:r w:rsidR="00004E5F">
        <w:t>Elizabeth</w:t>
      </w:r>
      <w:r w:rsidR="00161D8A">
        <w:t xml:space="preserve"> </w:t>
      </w:r>
      <w:r w:rsidR="00161D8A" w:rsidRPr="00D1371E">
        <w:t>Robinette</w:t>
      </w:r>
      <w:r w:rsidRPr="00D1371E">
        <w:rPr>
          <w:rFonts w:cstheme="minorHAnsi"/>
          <w:iCs/>
        </w:rPr>
        <w:t xml:space="preserve">) </w:t>
      </w:r>
      <w:r w:rsidRPr="00D1371E">
        <w:t>–</w:t>
      </w:r>
      <w:r w:rsidR="00AC3DB5">
        <w:t xml:space="preserve"> </w:t>
      </w:r>
      <w:r w:rsidR="00004E5F">
        <w:t>1</w:t>
      </w:r>
      <w:r w:rsidRPr="00D1371E">
        <w:t xml:space="preserve"> minute</w:t>
      </w:r>
    </w:p>
    <w:p w:rsidR="00225462" w:rsidRDefault="00004E5F" w:rsidP="00225462">
      <w:pPr>
        <w:pStyle w:val="ListParagraph"/>
        <w:numPr>
          <w:ilvl w:val="1"/>
          <w:numId w:val="24"/>
        </w:numPr>
        <w:tabs>
          <w:tab w:val="left" w:pos="2358"/>
        </w:tabs>
        <w:spacing w:before="60" w:after="60"/>
      </w:pPr>
      <w:r>
        <w:t>Not much needed for the December meeting</w:t>
      </w:r>
      <w:r w:rsidR="00225462" w:rsidRPr="00225462">
        <w:t xml:space="preserve">. </w:t>
      </w:r>
    </w:p>
    <w:p w:rsidR="00004E5F" w:rsidRPr="00D1371E" w:rsidRDefault="00004E5F" w:rsidP="00004E5F">
      <w:pPr>
        <w:pStyle w:val="ListParagraph"/>
        <w:numPr>
          <w:ilvl w:val="0"/>
          <w:numId w:val="24"/>
        </w:numPr>
      </w:pPr>
      <w:r>
        <w:t>Collect information and we pay the amount to The Mansion at Oak Hill based on the number of attendees. We do not need a videographer this time. Project management institute will record for us.</w:t>
      </w:r>
    </w:p>
    <w:p w:rsidR="0042132B" w:rsidRPr="00D1371E" w:rsidRDefault="0042132B" w:rsidP="002F3060">
      <w:pPr>
        <w:spacing w:before="60" w:after="60"/>
        <w:rPr>
          <w:b/>
        </w:rPr>
      </w:pPr>
    </w:p>
    <w:p w:rsidR="00161D8A" w:rsidRDefault="000B5083" w:rsidP="008E73FF">
      <w:pPr>
        <w:spacing w:before="60" w:after="60"/>
      </w:pPr>
      <w:r w:rsidRPr="00D1371E">
        <w:rPr>
          <w:b/>
        </w:rPr>
        <w:t>Program</w:t>
      </w:r>
      <w:r w:rsidR="000531B3" w:rsidRPr="00D1371E">
        <w:rPr>
          <w:b/>
        </w:rPr>
        <w:t xml:space="preserve"> </w:t>
      </w:r>
      <w:r w:rsidR="00350BFA" w:rsidRPr="00D1371E">
        <w:t xml:space="preserve">(Elizabeth Robinette) </w:t>
      </w:r>
      <w:r w:rsidR="00855461" w:rsidRPr="00D1371E">
        <w:t>–</w:t>
      </w:r>
      <w:r w:rsidR="00225462">
        <w:t xml:space="preserve"> </w:t>
      </w:r>
      <w:r w:rsidR="00161D8A">
        <w:t>3</w:t>
      </w:r>
      <w:r w:rsidR="00855461" w:rsidRPr="00D1371E">
        <w:t xml:space="preserve"> minutes</w:t>
      </w:r>
      <w:bookmarkStart w:id="0" w:name="_GoBack"/>
      <w:bookmarkEnd w:id="0"/>
    </w:p>
    <w:p w:rsidR="00161D8A" w:rsidRDefault="00161D8A" w:rsidP="00161D8A">
      <w:pPr>
        <w:pStyle w:val="ListParagraph"/>
        <w:numPr>
          <w:ilvl w:val="0"/>
          <w:numId w:val="24"/>
        </w:numPr>
      </w:pPr>
      <w:r>
        <w:t xml:space="preserve">Programs for 2014-2015: 2014 is all filled up. James is in the process of filling 2015 programs. </w:t>
      </w:r>
    </w:p>
    <w:p w:rsidR="00161D8A" w:rsidRDefault="00161D8A" w:rsidP="00161D8A">
      <w:pPr>
        <w:pStyle w:val="ListParagraph"/>
        <w:numPr>
          <w:ilvl w:val="0"/>
          <w:numId w:val="24"/>
        </w:numPr>
      </w:pPr>
      <w:r>
        <w:t xml:space="preserve">Tuesday evening tour late February or early March may be scheduled at Butterfield Foods. The dates will become clearer once we approach the dates. It might be too early to schedule more than a year in advance.  </w:t>
      </w:r>
    </w:p>
    <w:p w:rsidR="00B50650" w:rsidRPr="00D1371E" w:rsidRDefault="000B20F5" w:rsidP="00225462">
      <w:pPr>
        <w:pStyle w:val="ListParagraph"/>
        <w:spacing w:after="0" w:line="240" w:lineRule="auto"/>
        <w:ind w:left="630"/>
        <w:contextualSpacing w:val="0"/>
      </w:pPr>
      <w:r w:rsidRPr="000B20F5">
        <w:rPr>
          <w:rFonts w:eastAsia="Times New Roman"/>
        </w:rPr>
        <w:br/>
      </w:r>
    </w:p>
    <w:p w:rsidR="0085523F" w:rsidRPr="00D1371E" w:rsidRDefault="0085523F" w:rsidP="00B50650">
      <w:pPr>
        <w:spacing w:after="0" w:line="240" w:lineRule="auto"/>
      </w:pPr>
      <w:r w:rsidRPr="00D1371E">
        <w:rPr>
          <w:b/>
        </w:rPr>
        <w:t>Membership</w:t>
      </w:r>
      <w:r w:rsidR="000B20F5">
        <w:rPr>
          <w:b/>
        </w:rPr>
        <w:t xml:space="preserve"> </w:t>
      </w:r>
      <w:r w:rsidR="000B20F5" w:rsidRPr="000B20F5">
        <w:t>(Shirley)</w:t>
      </w:r>
      <w:r w:rsidRPr="00D1371E">
        <w:rPr>
          <w:rFonts w:cstheme="minorHAnsi"/>
          <w:iCs/>
        </w:rPr>
        <w:t xml:space="preserve"> </w:t>
      </w:r>
      <w:r w:rsidRPr="00D1371E">
        <w:t xml:space="preserve">– </w:t>
      </w:r>
      <w:r w:rsidR="00161D8A">
        <w:t>2</w:t>
      </w:r>
      <w:r w:rsidRPr="00D1371E">
        <w:t xml:space="preserve"> minutes</w:t>
      </w:r>
    </w:p>
    <w:p w:rsidR="00161D8A" w:rsidRDefault="00161D8A" w:rsidP="00161D8A">
      <w:pPr>
        <w:pStyle w:val="ListParagraph"/>
        <w:numPr>
          <w:ilvl w:val="0"/>
          <w:numId w:val="24"/>
        </w:numPr>
      </w:pPr>
      <w:r>
        <w:t xml:space="preserve">14 new members in October; we currently have a total of 677 members, down 2 from September. We are holding steady! </w:t>
      </w:r>
    </w:p>
    <w:p w:rsidR="00667123" w:rsidRDefault="00161D8A" w:rsidP="00161D8A">
      <w:pPr>
        <w:pStyle w:val="ListParagraph"/>
        <w:numPr>
          <w:ilvl w:val="1"/>
          <w:numId w:val="24"/>
        </w:numPr>
        <w:tabs>
          <w:tab w:val="left" w:pos="2358"/>
        </w:tabs>
        <w:spacing w:before="60" w:after="60"/>
        <w:rPr>
          <w:b/>
        </w:rPr>
      </w:pPr>
      <w:r>
        <w:t>No takers for welcoming committee yet. There needs to be a sense of urgency with this – Harry.</w:t>
      </w:r>
      <w:r>
        <w:rPr>
          <w:b/>
        </w:rPr>
        <w:t xml:space="preserve"> </w:t>
      </w:r>
    </w:p>
    <w:p w:rsidR="00225462" w:rsidRPr="00D1371E" w:rsidRDefault="00225462" w:rsidP="00225462">
      <w:pPr>
        <w:pStyle w:val="ListParagraph"/>
        <w:tabs>
          <w:tab w:val="left" w:pos="2358"/>
        </w:tabs>
        <w:spacing w:before="60" w:after="60"/>
        <w:ind w:left="630"/>
        <w:rPr>
          <w:b/>
        </w:rPr>
      </w:pPr>
    </w:p>
    <w:p w:rsidR="000531B3" w:rsidRPr="00C97E7F" w:rsidRDefault="000B5083" w:rsidP="00B64594">
      <w:pPr>
        <w:spacing w:before="60" w:after="60"/>
        <w:rPr>
          <w:b/>
        </w:rPr>
      </w:pPr>
      <w:r w:rsidRPr="00D1371E">
        <w:rPr>
          <w:b/>
        </w:rPr>
        <w:t>Education</w:t>
      </w:r>
      <w:r w:rsidR="00855461" w:rsidRPr="00D1371E">
        <w:rPr>
          <w:b/>
        </w:rPr>
        <w:t xml:space="preserve"> </w:t>
      </w:r>
      <w:r w:rsidR="00C1054C" w:rsidRPr="00D1371E">
        <w:t>(</w:t>
      </w:r>
      <w:r w:rsidR="00161D8A">
        <w:rPr>
          <w:rFonts w:cs="Times New Roman"/>
        </w:rPr>
        <w:t>Holly</w:t>
      </w:r>
      <w:r w:rsidR="00C1054C" w:rsidRPr="00D1371E">
        <w:t>)</w:t>
      </w:r>
      <w:r w:rsidR="00C1054C" w:rsidRPr="00D1371E">
        <w:rPr>
          <w:b/>
        </w:rPr>
        <w:t xml:space="preserve"> </w:t>
      </w:r>
      <w:r w:rsidR="00855461" w:rsidRPr="00D1371E">
        <w:t xml:space="preserve">– </w:t>
      </w:r>
      <w:r w:rsidR="00161D8A">
        <w:t>1</w:t>
      </w:r>
      <w:r w:rsidR="00855461" w:rsidRPr="00D1371E">
        <w:t xml:space="preserve"> minute</w:t>
      </w:r>
    </w:p>
    <w:p w:rsidR="001128A9" w:rsidRDefault="00161D8A" w:rsidP="00161D8A">
      <w:pPr>
        <w:pStyle w:val="ListParagraph"/>
        <w:numPr>
          <w:ilvl w:val="0"/>
          <w:numId w:val="24"/>
        </w:numPr>
        <w:rPr>
          <w:b/>
        </w:rPr>
      </w:pPr>
      <w:r>
        <w:t>Scholarship: Holly will check mail and send everyone a synopsis. Let’s check if anyone is still deserving of scholarship(s).</w:t>
      </w:r>
      <w:r>
        <w:rPr>
          <w:b/>
        </w:rPr>
        <w:t xml:space="preserve"> </w:t>
      </w:r>
    </w:p>
    <w:p w:rsidR="00225462" w:rsidRPr="00C97E7F" w:rsidRDefault="00225462" w:rsidP="00225462">
      <w:pPr>
        <w:pStyle w:val="ListParagraph"/>
        <w:spacing w:before="60" w:after="60"/>
        <w:ind w:left="630"/>
        <w:rPr>
          <w:b/>
        </w:rPr>
      </w:pPr>
    </w:p>
    <w:p w:rsidR="001758A4" w:rsidRPr="00D1371E" w:rsidRDefault="00C34FD9" w:rsidP="008339F6">
      <w:pPr>
        <w:spacing w:before="60" w:after="60"/>
      </w:pPr>
      <w:r w:rsidRPr="00D1371E">
        <w:rPr>
          <w:b/>
        </w:rPr>
        <w:t xml:space="preserve">Scholarships </w:t>
      </w:r>
      <w:r w:rsidRPr="00D1371E">
        <w:t>(</w:t>
      </w:r>
      <w:r w:rsidR="000314D5" w:rsidRPr="00D1371E">
        <w:rPr>
          <w:rFonts w:cstheme="minorHAnsi"/>
          <w:iCs/>
        </w:rPr>
        <w:t>Elizabeth</w:t>
      </w:r>
      <w:r w:rsidR="00C97E7F">
        <w:rPr>
          <w:rFonts w:cstheme="minorHAnsi"/>
          <w:iCs/>
        </w:rPr>
        <w:t>/Holly</w:t>
      </w:r>
      <w:r w:rsidRPr="00D1371E">
        <w:rPr>
          <w:rFonts w:cstheme="minorHAnsi"/>
          <w:iCs/>
        </w:rPr>
        <w:t xml:space="preserve">) </w:t>
      </w:r>
      <w:r w:rsidR="000314D5" w:rsidRPr="00D1371E">
        <w:t xml:space="preserve">– </w:t>
      </w:r>
      <w:r w:rsidR="00161D8A">
        <w:t>0</w:t>
      </w:r>
      <w:r w:rsidRPr="00D1371E">
        <w:t xml:space="preserve"> minutes</w:t>
      </w:r>
      <w:r w:rsidR="00582815" w:rsidRPr="00D1371E">
        <w:t xml:space="preserve"> </w:t>
      </w:r>
    </w:p>
    <w:p w:rsidR="008339F6" w:rsidRDefault="00161D8A" w:rsidP="00161D8A">
      <w:pPr>
        <w:pStyle w:val="PlainText"/>
        <w:numPr>
          <w:ilvl w:val="0"/>
          <w:numId w:val="24"/>
        </w:numPr>
        <w:rPr>
          <w:b/>
        </w:rPr>
      </w:pPr>
      <w:r>
        <w:t>Already discussed.</w:t>
      </w:r>
    </w:p>
    <w:p w:rsidR="002F2B4D" w:rsidRPr="00C97E7F" w:rsidRDefault="002F2B4D" w:rsidP="002F2B4D">
      <w:pPr>
        <w:pStyle w:val="ListParagraph"/>
        <w:spacing w:before="60" w:after="60"/>
        <w:ind w:left="630"/>
        <w:rPr>
          <w:b/>
        </w:rPr>
      </w:pPr>
    </w:p>
    <w:p w:rsidR="000314D5" w:rsidRPr="00D1371E" w:rsidRDefault="000314D5" w:rsidP="000314D5">
      <w:pPr>
        <w:spacing w:before="60" w:after="60"/>
      </w:pPr>
      <w:r w:rsidRPr="00D1371E">
        <w:rPr>
          <w:b/>
        </w:rPr>
        <w:t>Section Operating Agreements</w:t>
      </w:r>
      <w:r w:rsidR="002F2B4D">
        <w:rPr>
          <w:b/>
        </w:rPr>
        <w:t>/Business Plan</w:t>
      </w:r>
      <w:r w:rsidRPr="00D1371E">
        <w:rPr>
          <w:b/>
        </w:rPr>
        <w:t xml:space="preserve"> </w:t>
      </w:r>
      <w:r w:rsidRPr="00D1371E">
        <w:t>(</w:t>
      </w:r>
      <w:r w:rsidR="006118CA" w:rsidRPr="00D1371E">
        <w:rPr>
          <w:rFonts w:cstheme="minorHAnsi"/>
          <w:iCs/>
        </w:rPr>
        <w:t>Holly</w:t>
      </w:r>
      <w:r w:rsidRPr="00D1371E">
        <w:rPr>
          <w:rFonts w:cstheme="minorHAnsi"/>
          <w:iCs/>
        </w:rPr>
        <w:t xml:space="preserve">) </w:t>
      </w:r>
      <w:r w:rsidR="00667123" w:rsidRPr="00D1371E">
        <w:t xml:space="preserve">– </w:t>
      </w:r>
      <w:r w:rsidR="00161D8A">
        <w:t>2</w:t>
      </w:r>
      <w:r w:rsidRPr="00D1371E">
        <w:t xml:space="preserve"> minutes</w:t>
      </w:r>
    </w:p>
    <w:p w:rsidR="00161D8A" w:rsidRDefault="00161D8A" w:rsidP="00161D8A">
      <w:pPr>
        <w:pStyle w:val="ListParagraph"/>
        <w:numPr>
          <w:ilvl w:val="0"/>
          <w:numId w:val="24"/>
        </w:numPr>
      </w:pPr>
      <w:r>
        <w:t xml:space="preserve">Holly went over the abbreviated business plan in the last meeting. </w:t>
      </w:r>
    </w:p>
    <w:p w:rsidR="00161D8A" w:rsidRDefault="00161D8A" w:rsidP="00161D8A">
      <w:pPr>
        <w:pStyle w:val="ListParagraph"/>
        <w:numPr>
          <w:ilvl w:val="0"/>
          <w:numId w:val="24"/>
        </w:numPr>
      </w:pPr>
      <w:r>
        <w:t xml:space="preserve">Courses for 2013 – 2014 are scheduled. </w:t>
      </w:r>
    </w:p>
    <w:p w:rsidR="00161D8A" w:rsidRDefault="00161D8A" w:rsidP="00161D8A">
      <w:pPr>
        <w:pStyle w:val="ListParagraph"/>
        <w:numPr>
          <w:ilvl w:val="0"/>
          <w:numId w:val="24"/>
        </w:numPr>
      </w:pPr>
      <w:r>
        <w:t>For short 6 month plan we are fine. Holly will get a plan ready for the next 12 months.</w:t>
      </w:r>
    </w:p>
    <w:p w:rsidR="00161D8A" w:rsidRDefault="00161D8A" w:rsidP="00161D8A">
      <w:pPr>
        <w:pStyle w:val="ListParagraph"/>
        <w:numPr>
          <w:ilvl w:val="0"/>
          <w:numId w:val="24"/>
        </w:numPr>
      </w:pPr>
      <w:r>
        <w:t xml:space="preserve">Everyone is welcome to contribute ideas. </w:t>
      </w:r>
    </w:p>
    <w:p w:rsidR="00161D8A" w:rsidRDefault="00161D8A" w:rsidP="00161D8A">
      <w:pPr>
        <w:pStyle w:val="ListParagraph"/>
        <w:numPr>
          <w:ilvl w:val="0"/>
          <w:numId w:val="24"/>
        </w:numPr>
      </w:pPr>
      <w:r>
        <w:t xml:space="preserve">Sec 9 leader bud newton wished to have a region 9 conference. Should be something that should be on business plan. </w:t>
      </w:r>
    </w:p>
    <w:p w:rsidR="00161D8A" w:rsidRDefault="00161D8A" w:rsidP="00161D8A">
      <w:pPr>
        <w:pStyle w:val="ListParagraph"/>
        <w:numPr>
          <w:ilvl w:val="0"/>
          <w:numId w:val="24"/>
        </w:numPr>
      </w:pPr>
      <w:r>
        <w:t xml:space="preserve">Anybody willing to do </w:t>
      </w:r>
      <w:proofErr w:type="spellStart"/>
      <w:r>
        <w:t>mailchimp</w:t>
      </w:r>
      <w:proofErr w:type="spellEnd"/>
      <w:r>
        <w:t xml:space="preserve"> duties or recommend somebody.  </w:t>
      </w:r>
    </w:p>
    <w:p w:rsidR="00D53E60" w:rsidRPr="00D1371E" w:rsidRDefault="00D53E60" w:rsidP="002F2B4D">
      <w:pPr>
        <w:pStyle w:val="ListParagraph"/>
        <w:spacing w:before="60" w:after="60"/>
        <w:ind w:left="630"/>
        <w:rPr>
          <w:b/>
        </w:rPr>
      </w:pPr>
    </w:p>
    <w:p w:rsidR="008339F6" w:rsidRPr="00D1371E" w:rsidRDefault="008339F6" w:rsidP="000531B3">
      <w:pPr>
        <w:spacing w:before="60" w:after="60"/>
        <w:rPr>
          <w:b/>
        </w:rPr>
      </w:pPr>
    </w:p>
    <w:p w:rsidR="000531B3" w:rsidRPr="00D1371E" w:rsidRDefault="00A73DE2" w:rsidP="000531B3">
      <w:pPr>
        <w:spacing w:before="60" w:after="60"/>
      </w:pPr>
      <w:r w:rsidRPr="00D1371E">
        <w:rPr>
          <w:b/>
        </w:rPr>
        <w:t>Publicity</w:t>
      </w:r>
      <w:r w:rsidR="00855461" w:rsidRPr="00D1371E">
        <w:rPr>
          <w:b/>
        </w:rPr>
        <w:t xml:space="preserve"> </w:t>
      </w:r>
      <w:r w:rsidR="00A51F19" w:rsidRPr="00D1371E">
        <w:t>(</w:t>
      </w:r>
      <w:r w:rsidR="00667123" w:rsidRPr="00D1371E">
        <w:t>Elizabeth</w:t>
      </w:r>
      <w:r w:rsidR="00A51F19" w:rsidRPr="00D1371E">
        <w:t xml:space="preserve">) </w:t>
      </w:r>
      <w:r w:rsidR="00855461" w:rsidRPr="00D1371E">
        <w:t>–</w:t>
      </w:r>
      <w:r w:rsidRPr="00D1371E">
        <w:t xml:space="preserve"> </w:t>
      </w:r>
      <w:r w:rsidR="00161D8A">
        <w:t>1</w:t>
      </w:r>
      <w:r w:rsidR="00855461" w:rsidRPr="00D1371E">
        <w:t xml:space="preserve"> minute</w:t>
      </w:r>
    </w:p>
    <w:p w:rsidR="00161D8A" w:rsidRDefault="00161D8A" w:rsidP="00161D8A">
      <w:pPr>
        <w:pStyle w:val="ListParagraph"/>
        <w:numPr>
          <w:ilvl w:val="0"/>
          <w:numId w:val="24"/>
        </w:numPr>
      </w:pPr>
      <w:r>
        <w:t xml:space="preserve">LinkedIn for upcoming things still being used as a tool. </w:t>
      </w:r>
    </w:p>
    <w:p w:rsidR="00161D8A" w:rsidRDefault="00161D8A" w:rsidP="00161D8A">
      <w:pPr>
        <w:pStyle w:val="ListParagraph"/>
        <w:numPr>
          <w:ilvl w:val="0"/>
          <w:numId w:val="24"/>
        </w:numPr>
      </w:pPr>
      <w:r>
        <w:t xml:space="preserve">Reminder through </w:t>
      </w:r>
      <w:proofErr w:type="spellStart"/>
      <w:r w:rsidR="00855E71">
        <w:t>mailchimp</w:t>
      </w:r>
      <w:proofErr w:type="spellEnd"/>
      <w:r w:rsidR="00855E71">
        <w:t>:</w:t>
      </w:r>
      <w:r>
        <w:t xml:space="preserve"> We had about 12 people</w:t>
      </w:r>
      <w:r w:rsidR="00855E71">
        <w:t xml:space="preserve"> in the last meeting;</w:t>
      </w:r>
      <w:r>
        <w:t xml:space="preserve"> we need to make this as a part of procedure</w:t>
      </w:r>
      <w:r w:rsidR="00855E71">
        <w:t>!</w:t>
      </w:r>
    </w:p>
    <w:p w:rsidR="002F2B4D" w:rsidRDefault="002F2B4D" w:rsidP="00E96689">
      <w:pPr>
        <w:spacing w:before="60" w:after="60"/>
        <w:rPr>
          <w:b/>
        </w:rPr>
      </w:pPr>
    </w:p>
    <w:p w:rsidR="00D20F47" w:rsidRPr="00D1371E" w:rsidRDefault="00D20F47" w:rsidP="00E96689">
      <w:pPr>
        <w:spacing w:before="60" w:after="60"/>
        <w:rPr>
          <w:b/>
        </w:rPr>
      </w:pPr>
      <w:r w:rsidRPr="00D1371E">
        <w:rPr>
          <w:b/>
        </w:rPr>
        <w:t>Web Master</w:t>
      </w:r>
      <w:r w:rsidR="00855461" w:rsidRPr="00D1371E">
        <w:rPr>
          <w:b/>
        </w:rPr>
        <w:t xml:space="preserve"> </w:t>
      </w:r>
      <w:r w:rsidR="001413B9" w:rsidRPr="00D1371E">
        <w:t>(</w:t>
      </w:r>
      <w:r w:rsidR="00BA6BD8" w:rsidRPr="00D1371E">
        <w:t>Paul</w:t>
      </w:r>
      <w:r w:rsidR="001413B9" w:rsidRPr="00D1371E">
        <w:t xml:space="preserve">) </w:t>
      </w:r>
      <w:r w:rsidR="00A73DE2" w:rsidRPr="00D1371E">
        <w:t xml:space="preserve">– </w:t>
      </w:r>
      <w:r w:rsidR="00855E71">
        <w:t>0</w:t>
      </w:r>
      <w:r w:rsidR="00855461" w:rsidRPr="00D1371E">
        <w:t xml:space="preserve"> minute</w:t>
      </w:r>
      <w:r w:rsidR="002F2B4D">
        <w:t>s</w:t>
      </w:r>
    </w:p>
    <w:p w:rsidR="00667123" w:rsidRDefault="00667123" w:rsidP="006118CA">
      <w:pPr>
        <w:spacing w:before="60" w:after="60"/>
        <w:rPr>
          <w:b/>
        </w:rPr>
      </w:pPr>
    </w:p>
    <w:p w:rsidR="00855E71" w:rsidRPr="00D1371E" w:rsidRDefault="00855E71" w:rsidP="006118CA">
      <w:pPr>
        <w:spacing w:before="60" w:after="60"/>
        <w:rPr>
          <w:b/>
        </w:rPr>
      </w:pPr>
    </w:p>
    <w:p w:rsidR="00453D0C" w:rsidRPr="00EF66F4" w:rsidRDefault="00453D0C" w:rsidP="006118CA">
      <w:pPr>
        <w:spacing w:before="60" w:after="60"/>
        <w:rPr>
          <w:b/>
        </w:rPr>
      </w:pPr>
      <w:r w:rsidRPr="00D1371E">
        <w:rPr>
          <w:b/>
        </w:rPr>
        <w:t>Voice of Customer</w:t>
      </w:r>
      <w:r w:rsidR="00982863" w:rsidRPr="00D1371E">
        <w:rPr>
          <w:b/>
        </w:rPr>
        <w:t xml:space="preserve"> </w:t>
      </w:r>
      <w:r w:rsidR="00982863" w:rsidRPr="00D1371E">
        <w:t>(Harry Rowe</w:t>
      </w:r>
      <w:r w:rsidR="00855E71">
        <w:t>/Elizabeth</w:t>
      </w:r>
      <w:r w:rsidR="00982863" w:rsidRPr="00D1371E">
        <w:t xml:space="preserve">) – </w:t>
      </w:r>
      <w:r w:rsidR="00855E71">
        <w:t>7</w:t>
      </w:r>
      <w:r w:rsidR="00982863" w:rsidRPr="00D1371E">
        <w:t xml:space="preserve"> minutes</w:t>
      </w:r>
    </w:p>
    <w:p w:rsidR="00855E71" w:rsidRDefault="00855E71" w:rsidP="00855E71">
      <w:r>
        <w:t>November survey, report:</w:t>
      </w:r>
    </w:p>
    <w:p w:rsidR="00855E71" w:rsidRDefault="00855E71" w:rsidP="00855E71">
      <w:pPr>
        <w:pStyle w:val="ListParagraph"/>
        <w:numPr>
          <w:ilvl w:val="0"/>
          <w:numId w:val="35"/>
        </w:numPr>
        <w:spacing w:after="0" w:line="240" w:lineRule="auto"/>
      </w:pPr>
      <w:r>
        <w:t>Future Topics suggestions</w:t>
      </w:r>
    </w:p>
    <w:p w:rsidR="00855E71" w:rsidRDefault="00855E71" w:rsidP="00855E71">
      <w:pPr>
        <w:pStyle w:val="ListParagraph"/>
        <w:numPr>
          <w:ilvl w:val="0"/>
          <w:numId w:val="35"/>
        </w:numPr>
        <w:spacing w:after="0" w:line="240" w:lineRule="auto"/>
      </w:pPr>
      <w:r>
        <w:t>Technical difficulties</w:t>
      </w:r>
    </w:p>
    <w:p w:rsidR="00855E71" w:rsidRDefault="00855E71" w:rsidP="00855E71">
      <w:pPr>
        <w:pStyle w:val="ListParagraph"/>
        <w:numPr>
          <w:ilvl w:val="0"/>
          <w:numId w:val="35"/>
        </w:numPr>
        <w:spacing w:after="0" w:line="240" w:lineRule="auto"/>
      </w:pPr>
      <w:r>
        <w:t>Overall Good response</w:t>
      </w:r>
    </w:p>
    <w:p w:rsidR="00855E71" w:rsidRDefault="00855E71" w:rsidP="00855E71">
      <w:pPr>
        <w:pStyle w:val="ListParagraph"/>
        <w:numPr>
          <w:ilvl w:val="0"/>
          <w:numId w:val="35"/>
        </w:numPr>
        <w:spacing w:after="0" w:line="240" w:lineRule="auto"/>
      </w:pPr>
      <w:r>
        <w:t>Noise from adjoining room</w:t>
      </w:r>
    </w:p>
    <w:p w:rsidR="00855E71" w:rsidRDefault="00855E71" w:rsidP="00855E71">
      <w:pPr>
        <w:pStyle w:val="ListParagraph"/>
        <w:numPr>
          <w:ilvl w:val="0"/>
          <w:numId w:val="35"/>
        </w:numPr>
        <w:spacing w:after="0" w:line="240" w:lineRule="auto"/>
      </w:pPr>
      <w:r>
        <w:t>Some people were dozing off!</w:t>
      </w:r>
    </w:p>
    <w:p w:rsidR="00855E71" w:rsidRDefault="00855E71" w:rsidP="00855E71">
      <w:pPr>
        <w:pStyle w:val="ListParagraph"/>
        <w:numPr>
          <w:ilvl w:val="0"/>
          <w:numId w:val="35"/>
        </w:numPr>
        <w:spacing w:after="0" w:line="240" w:lineRule="auto"/>
      </w:pPr>
      <w:r>
        <w:t xml:space="preserve">Handouts for volunteer activities </w:t>
      </w:r>
    </w:p>
    <w:p w:rsidR="00855E71" w:rsidRDefault="00855E71" w:rsidP="00855E71">
      <w:pPr>
        <w:pStyle w:val="ListParagraph"/>
        <w:numPr>
          <w:ilvl w:val="0"/>
          <w:numId w:val="35"/>
        </w:numPr>
        <w:spacing w:after="0" w:line="240" w:lineRule="auto"/>
      </w:pPr>
      <w:r>
        <w:t>Some opposing viewpoints about meal (liked food vs ran out of food)</w:t>
      </w:r>
    </w:p>
    <w:p w:rsidR="00855E71" w:rsidRDefault="00855E71" w:rsidP="00855E71">
      <w:pPr>
        <w:pStyle w:val="ListParagraph"/>
        <w:numPr>
          <w:ilvl w:val="0"/>
          <w:numId w:val="35"/>
        </w:numPr>
        <w:spacing w:after="0" w:line="240" w:lineRule="auto"/>
      </w:pPr>
      <w:r>
        <w:t xml:space="preserve">Dry lasagna is not the focus of the meeting </w:t>
      </w:r>
      <w:r>
        <w:sym w:font="Wingdings" w:char="F04A"/>
      </w:r>
    </w:p>
    <w:p w:rsidR="00855E71" w:rsidRDefault="00855E71" w:rsidP="00855E71">
      <w:pPr>
        <w:pStyle w:val="ListParagraph"/>
        <w:numPr>
          <w:ilvl w:val="0"/>
          <w:numId w:val="35"/>
        </w:numPr>
        <w:spacing w:after="0" w:line="240" w:lineRule="auto"/>
      </w:pPr>
      <w:r>
        <w:t>Advertising of self/speaker should not be the highlighted in the meetings</w:t>
      </w:r>
    </w:p>
    <w:p w:rsidR="00855E71" w:rsidRDefault="00855E71" w:rsidP="00855E71">
      <w:pPr>
        <w:pStyle w:val="ListParagraph"/>
        <w:numPr>
          <w:ilvl w:val="0"/>
          <w:numId w:val="35"/>
        </w:numPr>
        <w:spacing w:after="0" w:line="240" w:lineRule="auto"/>
      </w:pPr>
      <w:r>
        <w:t>Expectations vary based on pre-conceived perceptions</w:t>
      </w:r>
    </w:p>
    <w:p w:rsidR="00855E71" w:rsidRDefault="00855E71" w:rsidP="00855E71">
      <w:pPr>
        <w:pStyle w:val="ListParagraph"/>
        <w:numPr>
          <w:ilvl w:val="0"/>
          <w:numId w:val="35"/>
        </w:numPr>
        <w:spacing w:after="0" w:line="240" w:lineRule="auto"/>
      </w:pPr>
      <w:r>
        <w:t>6 month grouping, sorting and counting will generate more meaningful and informative data. We have enough data points ~ 60 observations that can be clubbed into categories.</w:t>
      </w:r>
    </w:p>
    <w:p w:rsidR="00855E71" w:rsidRDefault="00855E71" w:rsidP="00855E71">
      <w:pPr>
        <w:pStyle w:val="ListParagraph"/>
        <w:numPr>
          <w:ilvl w:val="0"/>
          <w:numId w:val="35"/>
        </w:numPr>
        <w:spacing w:after="0" w:line="240" w:lineRule="auto"/>
      </w:pPr>
      <w:r>
        <w:t>May be we need ambassadors who can promote image and increase the attractiveness of the meeting</w:t>
      </w:r>
    </w:p>
    <w:p w:rsidR="00EF66F4" w:rsidRDefault="00EF66F4" w:rsidP="00EF66F4">
      <w:pPr>
        <w:pStyle w:val="ListParagraph"/>
        <w:spacing w:before="60" w:after="60"/>
        <w:rPr>
          <w:b/>
        </w:rPr>
      </w:pPr>
    </w:p>
    <w:p w:rsidR="001D3756" w:rsidRPr="00D1371E" w:rsidRDefault="001D3756" w:rsidP="00EF66F4">
      <w:pPr>
        <w:pStyle w:val="ListParagraph"/>
        <w:spacing w:before="60" w:after="60"/>
        <w:rPr>
          <w:b/>
        </w:rPr>
      </w:pPr>
    </w:p>
    <w:p w:rsidR="0088515D" w:rsidRPr="00EF66F4" w:rsidRDefault="0088515D" w:rsidP="00582815">
      <w:pPr>
        <w:spacing w:before="60" w:after="60"/>
        <w:rPr>
          <w:b/>
        </w:rPr>
      </w:pPr>
      <w:r w:rsidRPr="00D1371E">
        <w:rPr>
          <w:b/>
        </w:rPr>
        <w:t>V</w:t>
      </w:r>
      <w:r w:rsidR="001D3756">
        <w:rPr>
          <w:b/>
        </w:rPr>
        <w:t>oting</w:t>
      </w:r>
      <w:r w:rsidR="00B739AE" w:rsidRPr="00D1371E">
        <w:rPr>
          <w:b/>
        </w:rPr>
        <w:t xml:space="preserve"> </w:t>
      </w:r>
      <w:r w:rsidR="00B739AE" w:rsidRPr="00D1371E">
        <w:t>(</w:t>
      </w:r>
      <w:r w:rsidR="001D3756">
        <w:t>Elizabeth</w:t>
      </w:r>
      <w:r w:rsidR="00B739AE" w:rsidRPr="00D1371E">
        <w:t xml:space="preserve">) – </w:t>
      </w:r>
      <w:r w:rsidR="00855E71">
        <w:t>0</w:t>
      </w:r>
      <w:r w:rsidR="00B739AE" w:rsidRPr="00D1371E">
        <w:t xml:space="preserve"> minute</w:t>
      </w:r>
      <w:r w:rsidR="00855E71">
        <w:t>s</w:t>
      </w:r>
    </w:p>
    <w:p w:rsidR="00667123" w:rsidRPr="00D1371E" w:rsidRDefault="00667123" w:rsidP="00B64594">
      <w:pPr>
        <w:spacing w:before="60" w:after="60"/>
        <w:rPr>
          <w:b/>
        </w:rPr>
      </w:pPr>
    </w:p>
    <w:p w:rsidR="005F5ABA" w:rsidRPr="00D1371E" w:rsidRDefault="005F5ABA" w:rsidP="00B64594">
      <w:pPr>
        <w:spacing w:before="60" w:after="60"/>
      </w:pPr>
      <w:r w:rsidRPr="00D1371E">
        <w:rPr>
          <w:b/>
        </w:rPr>
        <w:t>Chair</w:t>
      </w:r>
      <w:r w:rsidR="00ED44F0" w:rsidRPr="00D1371E">
        <w:rPr>
          <w:b/>
        </w:rPr>
        <w:t xml:space="preserve"> </w:t>
      </w:r>
      <w:r w:rsidR="00ED44F0" w:rsidRPr="00D1371E">
        <w:t>(Elizabeth)</w:t>
      </w:r>
      <w:r w:rsidR="001D3756">
        <w:t xml:space="preserve"> – 1</w:t>
      </w:r>
      <w:r w:rsidR="00855E71">
        <w:t>0</w:t>
      </w:r>
      <w:r w:rsidR="001D3756">
        <w:t xml:space="preserve"> minute</w:t>
      </w:r>
      <w:r w:rsidR="00855E71">
        <w:t>s</w:t>
      </w:r>
    </w:p>
    <w:p w:rsidR="002C778C" w:rsidRDefault="00667123" w:rsidP="005F5ABA">
      <w:pPr>
        <w:pStyle w:val="ListParagraph"/>
        <w:numPr>
          <w:ilvl w:val="0"/>
          <w:numId w:val="16"/>
        </w:numPr>
        <w:spacing w:before="60" w:after="60"/>
        <w:rPr>
          <w:rFonts w:cs="Arial"/>
        </w:rPr>
      </w:pPr>
      <w:r w:rsidRPr="00D1371E">
        <w:rPr>
          <w:rFonts w:cs="Arial"/>
        </w:rPr>
        <w:t>Presided over the meeting proceedings</w:t>
      </w:r>
    </w:p>
    <w:p w:rsidR="00855E71" w:rsidRDefault="00855E71" w:rsidP="00855E71">
      <w:pPr>
        <w:pStyle w:val="ListParagraph"/>
        <w:numPr>
          <w:ilvl w:val="0"/>
          <w:numId w:val="16"/>
        </w:numPr>
      </w:pPr>
      <w:r>
        <w:t xml:space="preserve">Vice chair is responsible for recruiting new members. Executive board and any member wanting to step out should make Holly aware. The word needs to be passed on regarding recruiting. We should send email to all members and current executive board members to ensure they want to continue. </w:t>
      </w:r>
    </w:p>
    <w:p w:rsidR="00855E71" w:rsidRDefault="00855E71" w:rsidP="00855E71">
      <w:pPr>
        <w:pStyle w:val="ListParagraph"/>
        <w:numPr>
          <w:ilvl w:val="0"/>
          <w:numId w:val="16"/>
        </w:numPr>
      </w:pPr>
      <w:r>
        <w:t>Bud has not progressed regarding the expectations with region 9 conference. We can have regional director give more information regarding PAR and provide some other perspectives. We should try to get him to Indy at least once or twice a year. He is closer to HQ than we are!</w:t>
      </w:r>
    </w:p>
    <w:p w:rsidR="00855E71" w:rsidRDefault="00855E71" w:rsidP="00855E71">
      <w:pPr>
        <w:pStyle w:val="ListParagraph"/>
        <w:numPr>
          <w:ilvl w:val="0"/>
          <w:numId w:val="16"/>
        </w:numPr>
      </w:pPr>
      <w:r>
        <w:t xml:space="preserve">No walk-ins. </w:t>
      </w:r>
    </w:p>
    <w:p w:rsidR="00855E71" w:rsidRDefault="00855E71" w:rsidP="00855E71">
      <w:pPr>
        <w:pStyle w:val="ListParagraph"/>
        <w:numPr>
          <w:ilvl w:val="0"/>
          <w:numId w:val="16"/>
        </w:numPr>
      </w:pPr>
      <w:r>
        <w:t>Region 9 conference: initial note from bud says that they are interested but there is no info about proposed timeline, expectations etc. It will take a lot of preparation. Indiana medical device group and other sections or groups regionally can be approached if they would like to participate.  Arrangements, speakers and preparation should be discussed in Jan meeting.</w:t>
      </w:r>
    </w:p>
    <w:p w:rsidR="00855E71" w:rsidRDefault="00855E71" w:rsidP="00855E71">
      <w:pPr>
        <w:pStyle w:val="ListParagraph"/>
        <w:numPr>
          <w:ilvl w:val="0"/>
          <w:numId w:val="16"/>
        </w:numPr>
      </w:pPr>
      <w:r>
        <w:t xml:space="preserve">Indyasq.org has to be updated with the remainder of the events. Executive board members should verify the information on the site. </w:t>
      </w:r>
    </w:p>
    <w:p w:rsidR="00855E71" w:rsidRDefault="00855E71" w:rsidP="00855E71">
      <w:pPr>
        <w:pStyle w:val="ListParagraph"/>
        <w:numPr>
          <w:ilvl w:val="0"/>
          <w:numId w:val="16"/>
        </w:numPr>
      </w:pPr>
      <w:r>
        <w:t xml:space="preserve">Jan will be a major working meeting including, ensuring that we are meeting the requirements for 1099. </w:t>
      </w:r>
    </w:p>
    <w:p w:rsidR="001D3756" w:rsidRPr="00D1371E" w:rsidRDefault="001D3756" w:rsidP="001D3756">
      <w:pPr>
        <w:pStyle w:val="ListParagraph"/>
        <w:spacing w:before="60" w:after="60"/>
        <w:rPr>
          <w:rFonts w:cs="Arial"/>
        </w:rPr>
      </w:pPr>
    </w:p>
    <w:p w:rsidR="00D1371E" w:rsidRPr="00EF66F4" w:rsidRDefault="00D1371E" w:rsidP="00A0186F">
      <w:pPr>
        <w:spacing w:before="60" w:after="60"/>
        <w:rPr>
          <w:rFonts w:cs="Arial"/>
        </w:rPr>
      </w:pPr>
    </w:p>
    <w:p w:rsidR="00D1371E" w:rsidRPr="00D1371E" w:rsidRDefault="0037285B" w:rsidP="00A0186F">
      <w:pPr>
        <w:spacing w:before="60" w:after="60"/>
        <w:rPr>
          <w:rFonts w:cs="Arial"/>
        </w:rPr>
      </w:pPr>
      <w:r w:rsidRPr="0037285B">
        <w:rPr>
          <w:rFonts w:ascii="Verdana" w:hAnsi="Verdana"/>
          <w:b/>
          <w:sz w:val="20"/>
          <w:szCs w:val="20"/>
        </w:rPr>
        <w:t xml:space="preserve">III </w:t>
      </w:r>
      <w:r>
        <w:rPr>
          <w:b/>
        </w:rPr>
        <w:tab/>
      </w:r>
      <w:r w:rsidR="00D1371E" w:rsidRPr="00D1371E">
        <w:rPr>
          <w:b/>
        </w:rPr>
        <w:t>Potential topics for discussion in the next meeting</w:t>
      </w:r>
      <w:r w:rsidR="00D1371E" w:rsidRPr="00D1371E">
        <w:rPr>
          <w:rFonts w:cs="Arial"/>
        </w:rPr>
        <w:t xml:space="preserve"> –</w:t>
      </w:r>
    </w:p>
    <w:p w:rsidR="001E2514" w:rsidRDefault="001E2514" w:rsidP="00EE6AC9">
      <w:pPr>
        <w:pStyle w:val="PlainText"/>
        <w:ind w:left="720"/>
        <w:rPr>
          <w:rFonts w:asciiTheme="minorHAnsi" w:hAnsiTheme="minorHAnsi"/>
          <w:szCs w:val="22"/>
        </w:rPr>
      </w:pPr>
    </w:p>
    <w:p w:rsidR="00D3471D" w:rsidRDefault="00D3471D" w:rsidP="00D3471D">
      <w:pPr>
        <w:pStyle w:val="PlainText"/>
        <w:ind w:left="1440"/>
        <w:rPr>
          <w:rFonts w:asciiTheme="minorHAnsi" w:hAnsiTheme="minorHAnsi"/>
          <w:szCs w:val="22"/>
        </w:rPr>
      </w:pPr>
    </w:p>
    <w:p w:rsidR="00A46B33" w:rsidRDefault="00A46B33" w:rsidP="00D3471D">
      <w:pPr>
        <w:pStyle w:val="PlainText"/>
        <w:ind w:left="1440"/>
        <w:rPr>
          <w:rFonts w:asciiTheme="minorHAnsi" w:hAnsiTheme="minorHAnsi"/>
          <w:szCs w:val="22"/>
        </w:rPr>
      </w:pPr>
    </w:p>
    <w:p w:rsidR="00A46B33" w:rsidRDefault="00A46B33" w:rsidP="00D3471D">
      <w:pPr>
        <w:pStyle w:val="PlainText"/>
        <w:ind w:left="1440"/>
        <w:rPr>
          <w:rFonts w:asciiTheme="minorHAnsi" w:hAnsiTheme="minorHAnsi"/>
          <w:szCs w:val="22"/>
        </w:rPr>
      </w:pPr>
    </w:p>
    <w:sectPr w:rsidR="00A46B33" w:rsidSect="00B87723">
      <w:headerReference w:type="default" r:id="rId8"/>
      <w:footerReference w:type="default" r:id="rId9"/>
      <w:pgSz w:w="12240" w:h="15840"/>
      <w:pgMar w:top="1440" w:right="144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A8" w:rsidRDefault="00CF00A8" w:rsidP="00C804A8">
      <w:pPr>
        <w:spacing w:after="0" w:line="240" w:lineRule="auto"/>
      </w:pPr>
      <w:r>
        <w:separator/>
      </w:r>
    </w:p>
  </w:endnote>
  <w:endnote w:type="continuationSeparator" w:id="0">
    <w:p w:rsidR="00CF00A8" w:rsidRDefault="00CF00A8" w:rsidP="00C8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F6" w:rsidRPr="00C804A8" w:rsidRDefault="008339F6" w:rsidP="0051209F">
    <w:pPr>
      <w:pStyle w:val="Footer"/>
      <w:pBdr>
        <w:top w:val="single" w:sz="4" w:space="1" w:color="auto"/>
      </w:pBdr>
      <w:tabs>
        <w:tab w:val="clear" w:pos="4680"/>
        <w:tab w:val="clear" w:pos="9360"/>
        <w:tab w:val="right" w:pos="9000"/>
      </w:tabs>
      <w:rPr>
        <w:rFonts w:ascii="Arial Narrow" w:hAnsi="Arial Narrow"/>
        <w:sz w:val="18"/>
        <w:szCs w:val="18"/>
      </w:rPr>
    </w:pPr>
    <w:r w:rsidRPr="00C804A8">
      <w:rPr>
        <w:rFonts w:ascii="Arial Narrow" w:hAnsi="Arial Narrow"/>
        <w:sz w:val="18"/>
        <w:szCs w:val="18"/>
      </w:rPr>
      <w:t xml:space="preserve">Page </w:t>
    </w:r>
    <w:r w:rsidR="007C5BE3">
      <w:fldChar w:fldCharType="begin"/>
    </w:r>
    <w:r w:rsidR="00940802">
      <w:instrText xml:space="preserve"> PAGE   \* MERGEFORMAT </w:instrText>
    </w:r>
    <w:r w:rsidR="007C5BE3">
      <w:fldChar w:fldCharType="separate"/>
    </w:r>
    <w:r w:rsidR="008E73FF" w:rsidRPr="008E73FF">
      <w:rPr>
        <w:rFonts w:ascii="Arial Narrow" w:hAnsi="Arial Narrow"/>
        <w:noProof/>
        <w:sz w:val="18"/>
        <w:szCs w:val="18"/>
      </w:rPr>
      <w:t>3</w:t>
    </w:r>
    <w:r w:rsidR="007C5BE3">
      <w:rPr>
        <w:rFonts w:ascii="Arial Narrow" w:hAnsi="Arial Narrow"/>
        <w:noProof/>
        <w:sz w:val="18"/>
        <w:szCs w:val="18"/>
      </w:rPr>
      <w:fldChar w:fldCharType="end"/>
    </w:r>
    <w:r w:rsidRPr="00C804A8">
      <w:rPr>
        <w:rFonts w:ascii="Arial Narrow" w:hAnsi="Arial Narrow"/>
        <w:sz w:val="18"/>
        <w:szCs w:val="18"/>
      </w:rPr>
      <w:t xml:space="preserve"> of </w:t>
    </w:r>
    <w:r w:rsidR="00CF00A8">
      <w:fldChar w:fldCharType="begin"/>
    </w:r>
    <w:r w:rsidR="00CF00A8">
      <w:instrText xml:space="preserve"> NUMPAGES   \* MERGEFORMAT </w:instrText>
    </w:r>
    <w:r w:rsidR="00CF00A8">
      <w:fldChar w:fldCharType="separate"/>
    </w:r>
    <w:r w:rsidR="008E73FF" w:rsidRPr="008E73FF">
      <w:rPr>
        <w:rFonts w:ascii="Arial Narrow" w:hAnsi="Arial Narrow"/>
        <w:noProof/>
        <w:sz w:val="18"/>
        <w:szCs w:val="18"/>
      </w:rPr>
      <w:t>4</w:t>
    </w:r>
    <w:r w:rsidR="00CF00A8">
      <w:rPr>
        <w:rFonts w:ascii="Arial Narrow" w:hAnsi="Arial Narrow"/>
        <w:noProof/>
        <w:sz w:val="18"/>
        <w:szCs w:val="18"/>
      </w:rPr>
      <w:fldChar w:fldCharType="end"/>
    </w:r>
    <w:r w:rsidRPr="00C804A8">
      <w:rPr>
        <w:rFonts w:ascii="Arial Narrow" w:hAnsi="Arial Narrow"/>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A8" w:rsidRDefault="00CF00A8" w:rsidP="00C804A8">
      <w:pPr>
        <w:spacing w:after="0" w:line="240" w:lineRule="auto"/>
      </w:pPr>
      <w:r>
        <w:separator/>
      </w:r>
    </w:p>
  </w:footnote>
  <w:footnote w:type="continuationSeparator" w:id="0">
    <w:p w:rsidR="00CF00A8" w:rsidRDefault="00CF00A8" w:rsidP="00C80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F6" w:rsidRDefault="008339F6" w:rsidP="00C804A8">
    <w:pPr>
      <w:pStyle w:val="Header"/>
    </w:pPr>
    <w:r>
      <w:rPr>
        <w:noProof/>
      </w:rPr>
      <w:drawing>
        <wp:anchor distT="0" distB="0" distL="114300" distR="114300" simplePos="0" relativeHeight="251663360" behindDoc="0" locked="0" layoutInCell="1" allowOverlap="1" wp14:anchorId="5098C48F" wp14:editId="0FB97606">
          <wp:simplePos x="0" y="0"/>
          <wp:positionH relativeFrom="column">
            <wp:posOffset>-638175</wp:posOffset>
          </wp:positionH>
          <wp:positionV relativeFrom="paragraph">
            <wp:posOffset>-85725</wp:posOffset>
          </wp:positionV>
          <wp:extent cx="571500" cy="981075"/>
          <wp:effectExtent l="19050" t="0" r="0" b="0"/>
          <wp:wrapNone/>
          <wp:docPr id="1" name="Picture 1" descr="asq_logo"/>
          <wp:cNvGraphicFramePr/>
          <a:graphic xmlns:a="http://schemas.openxmlformats.org/drawingml/2006/main">
            <a:graphicData uri="http://schemas.openxmlformats.org/drawingml/2006/picture">
              <pic:pic xmlns:pic="http://schemas.openxmlformats.org/drawingml/2006/picture">
                <pic:nvPicPr>
                  <pic:cNvPr id="2049" name="Picture 1" descr="asq_logo"/>
                  <pic:cNvPicPr>
                    <a:picLocks noChangeAspect="1" noChangeArrowheads="1"/>
                  </pic:cNvPicPr>
                </pic:nvPicPr>
                <pic:blipFill>
                  <a:blip r:embed="rId1" cstate="print"/>
                  <a:srcRect l="25000" t="14125" r="27499" b="11864"/>
                  <a:stretch>
                    <a:fillRect/>
                  </a:stretch>
                </pic:blipFill>
                <pic:spPr bwMode="auto">
                  <a:xfrm>
                    <a:off x="0" y="0"/>
                    <a:ext cx="571500" cy="981075"/>
                  </a:xfrm>
                  <a:prstGeom prst="rect">
                    <a:avLst/>
                  </a:prstGeom>
                  <a:noFill/>
                </pic:spPr>
              </pic:pic>
            </a:graphicData>
          </a:graphic>
        </wp:anchor>
      </w:drawing>
    </w:r>
  </w:p>
  <w:p w:rsidR="008339F6" w:rsidRPr="004C0E94" w:rsidRDefault="008339F6" w:rsidP="004C0E94">
    <w:pPr>
      <w:pStyle w:val="Header"/>
      <w:pBdr>
        <w:bottom w:val="single" w:sz="4" w:space="1" w:color="auto"/>
      </w:pBdr>
      <w:rPr>
        <w:rFonts w:ascii="Verdana" w:eastAsia="Times New Roman" w:hAnsi="Verdana" w:cs="Times New Roman"/>
        <w:b/>
        <w:sz w:val="36"/>
        <w:szCs w:val="36"/>
      </w:rPr>
    </w:pPr>
    <w:r w:rsidRPr="004C0E94">
      <w:rPr>
        <w:rFonts w:ascii="Verdana" w:eastAsia="Times New Roman" w:hAnsi="Verdana" w:cs="Times New Roman"/>
        <w:b/>
        <w:sz w:val="36"/>
        <w:szCs w:val="36"/>
      </w:rPr>
      <w:t>Indianapolis Section 0903</w:t>
    </w:r>
  </w:p>
  <w:p w:rsidR="008339F6" w:rsidRPr="004C0E94" w:rsidRDefault="008339F6" w:rsidP="00127FE6">
    <w:pPr>
      <w:pStyle w:val="Header"/>
      <w:pBdr>
        <w:bottom w:val="single" w:sz="4" w:space="1" w:color="auto"/>
      </w:pBdr>
      <w:tabs>
        <w:tab w:val="clear" w:pos="4680"/>
        <w:tab w:val="clear" w:pos="9360"/>
        <w:tab w:val="right" w:pos="8910"/>
      </w:tabs>
      <w:rPr>
        <w:rFonts w:ascii="Verdana" w:eastAsia="Times New Roman" w:hAnsi="Verdana" w:cs="Times New Roman"/>
        <w:b/>
        <w:sz w:val="24"/>
        <w:szCs w:val="24"/>
      </w:rPr>
    </w:pPr>
    <w:r w:rsidRPr="004C0E94">
      <w:rPr>
        <w:rFonts w:ascii="Verdana" w:eastAsia="Times New Roman" w:hAnsi="Verdana" w:cs="Times New Roman"/>
        <w:b/>
        <w:sz w:val="36"/>
        <w:szCs w:val="36"/>
      </w:rPr>
      <w:t>Meeting Minutes</w:t>
    </w:r>
    <w:r>
      <w:rPr>
        <w:b/>
        <w:sz w:val="36"/>
        <w:szCs w:val="36"/>
      </w:rPr>
      <w:tab/>
    </w:r>
    <w:r w:rsidRPr="004C0E94">
      <w:rPr>
        <w:rFonts w:ascii="Verdana" w:eastAsia="Times New Roman" w:hAnsi="Verdana" w:cs="Times New Roman"/>
        <w:b/>
        <w:sz w:val="24"/>
        <w:szCs w:val="24"/>
      </w:rPr>
      <w:t xml:space="preserve">Date: </w:t>
    </w:r>
    <w:r w:rsidR="005E7012">
      <w:rPr>
        <w:rFonts w:ascii="Verdana" w:eastAsia="Times New Roman" w:hAnsi="Verdana" w:cs="Times New Roman"/>
        <w:b/>
        <w:sz w:val="24"/>
        <w:szCs w:val="24"/>
      </w:rPr>
      <w:t>December</w:t>
    </w:r>
    <w:r>
      <w:rPr>
        <w:rFonts w:ascii="Verdana" w:eastAsia="Times New Roman" w:hAnsi="Verdana" w:cs="Times New Roman"/>
        <w:b/>
        <w:sz w:val="24"/>
        <w:szCs w:val="24"/>
      </w:rPr>
      <w:t xml:space="preserve"> </w:t>
    </w:r>
    <w:r w:rsidR="005E7012">
      <w:rPr>
        <w:rFonts w:ascii="Verdana" w:eastAsia="Times New Roman" w:hAnsi="Verdana" w:cs="Times New Roman"/>
        <w:b/>
        <w:sz w:val="24"/>
        <w:szCs w:val="24"/>
      </w:rPr>
      <w:t>3</w:t>
    </w:r>
    <w:r w:rsidR="005E7012" w:rsidRPr="005E7012">
      <w:rPr>
        <w:rFonts w:ascii="Verdana" w:eastAsia="Times New Roman" w:hAnsi="Verdana" w:cs="Times New Roman"/>
        <w:b/>
        <w:sz w:val="24"/>
        <w:szCs w:val="24"/>
        <w:vertAlign w:val="superscript"/>
      </w:rPr>
      <w:t>rd</w:t>
    </w:r>
    <w:r>
      <w:rPr>
        <w:rFonts w:ascii="Verdana" w:eastAsia="Times New Roman" w:hAnsi="Verdana" w:cs="Times New Roman"/>
        <w:b/>
        <w:sz w:val="24"/>
        <w:szCs w:val="24"/>
      </w:rPr>
      <w:t>, 2013</w:t>
    </w:r>
  </w:p>
  <w:p w:rsidR="008339F6" w:rsidRPr="004C0E94" w:rsidRDefault="008339F6" w:rsidP="004C0E94">
    <w:pPr>
      <w:pStyle w:val="Header"/>
      <w:rPr>
        <w:rFonts w:ascii="Verdana" w:eastAsia="Times New Roman" w:hAnsi="Verdana"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5B8"/>
    <w:multiLevelType w:val="hybridMultilevel"/>
    <w:tmpl w:val="8596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0217D"/>
    <w:multiLevelType w:val="hybridMultilevel"/>
    <w:tmpl w:val="EE72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60265"/>
    <w:multiLevelType w:val="hybridMultilevel"/>
    <w:tmpl w:val="2CEE2778"/>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74373"/>
    <w:multiLevelType w:val="hybridMultilevel"/>
    <w:tmpl w:val="079A1EEE"/>
    <w:lvl w:ilvl="0" w:tplc="1F3A6F1C">
      <w:start w:val="8"/>
      <w:numFmt w:val="bullet"/>
      <w:lvlText w:val=""/>
      <w:lvlJc w:val="left"/>
      <w:pPr>
        <w:ind w:left="720" w:hanging="360"/>
      </w:pPr>
      <w:rPr>
        <w:rFonts w:ascii="Wingdings" w:eastAsiaTheme="minorHAnsi" w:hAnsi="Wingding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44926"/>
    <w:multiLevelType w:val="hybridMultilevel"/>
    <w:tmpl w:val="540E01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CE6845"/>
    <w:multiLevelType w:val="hybridMultilevel"/>
    <w:tmpl w:val="D914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9439F"/>
    <w:multiLevelType w:val="hybridMultilevel"/>
    <w:tmpl w:val="CEC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91366"/>
    <w:multiLevelType w:val="hybridMultilevel"/>
    <w:tmpl w:val="DDA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56F11"/>
    <w:multiLevelType w:val="hybridMultilevel"/>
    <w:tmpl w:val="495E0658"/>
    <w:lvl w:ilvl="0" w:tplc="0740985A">
      <w:start w:val="1"/>
      <w:numFmt w:val="upperRoman"/>
      <w:lvlText w:val="%1."/>
      <w:lvlJc w:val="left"/>
      <w:pPr>
        <w:ind w:left="720" w:hanging="360"/>
      </w:pPr>
      <w:rPr>
        <w:rFonts w:ascii="Verdana" w:hAnsi="Verdana"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66991"/>
    <w:multiLevelType w:val="hybridMultilevel"/>
    <w:tmpl w:val="783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E4565"/>
    <w:multiLevelType w:val="hybridMultilevel"/>
    <w:tmpl w:val="96F850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612CE"/>
    <w:multiLevelType w:val="hybridMultilevel"/>
    <w:tmpl w:val="22CA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98792C"/>
    <w:multiLevelType w:val="hybridMultilevel"/>
    <w:tmpl w:val="AFEED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490822"/>
    <w:multiLevelType w:val="hybridMultilevel"/>
    <w:tmpl w:val="53D4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B68D2"/>
    <w:multiLevelType w:val="hybridMultilevel"/>
    <w:tmpl w:val="FD68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F60CD9"/>
    <w:multiLevelType w:val="hybridMultilevel"/>
    <w:tmpl w:val="330C9F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0763F7"/>
    <w:multiLevelType w:val="hybridMultilevel"/>
    <w:tmpl w:val="9A34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2E4404"/>
    <w:multiLevelType w:val="hybridMultilevel"/>
    <w:tmpl w:val="9DFAE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A621FE"/>
    <w:multiLevelType w:val="hybridMultilevel"/>
    <w:tmpl w:val="7FA66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BE978D4"/>
    <w:multiLevelType w:val="hybridMultilevel"/>
    <w:tmpl w:val="50D2F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C036B"/>
    <w:multiLevelType w:val="hybridMultilevel"/>
    <w:tmpl w:val="C226D6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E2D690F"/>
    <w:multiLevelType w:val="hybridMultilevel"/>
    <w:tmpl w:val="44FE2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157C1F"/>
    <w:multiLevelType w:val="hybridMultilevel"/>
    <w:tmpl w:val="7054AFC8"/>
    <w:lvl w:ilvl="0" w:tplc="0908DB5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C034BD"/>
    <w:multiLevelType w:val="hybridMultilevel"/>
    <w:tmpl w:val="C930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B172B4"/>
    <w:multiLevelType w:val="hybridMultilevel"/>
    <w:tmpl w:val="2828E4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BC5598"/>
    <w:multiLevelType w:val="hybridMultilevel"/>
    <w:tmpl w:val="D2D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27D80"/>
    <w:multiLevelType w:val="hybridMultilevel"/>
    <w:tmpl w:val="D58632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A123C6"/>
    <w:multiLevelType w:val="hybridMultilevel"/>
    <w:tmpl w:val="383A9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344D7D"/>
    <w:multiLevelType w:val="hybridMultilevel"/>
    <w:tmpl w:val="F36C3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55A797B"/>
    <w:multiLevelType w:val="hybridMultilevel"/>
    <w:tmpl w:val="5310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470F98"/>
    <w:multiLevelType w:val="hybridMultilevel"/>
    <w:tmpl w:val="DE24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845B19"/>
    <w:multiLevelType w:val="hybridMultilevel"/>
    <w:tmpl w:val="0BE8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B367E8"/>
    <w:multiLevelType w:val="hybridMultilevel"/>
    <w:tmpl w:val="09F6A3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ED04ADB"/>
    <w:multiLevelType w:val="hybridMultilevel"/>
    <w:tmpl w:val="49746E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0"/>
  </w:num>
  <w:num w:numId="4">
    <w:abstractNumId w:val="7"/>
  </w:num>
  <w:num w:numId="5">
    <w:abstractNumId w:val="12"/>
  </w:num>
  <w:num w:numId="6">
    <w:abstractNumId w:val="21"/>
  </w:num>
  <w:num w:numId="7">
    <w:abstractNumId w:val="23"/>
  </w:num>
  <w:num w:numId="8">
    <w:abstractNumId w:val="9"/>
  </w:num>
  <w:num w:numId="9">
    <w:abstractNumId w:val="31"/>
  </w:num>
  <w:num w:numId="10">
    <w:abstractNumId w:val="17"/>
  </w:num>
  <w:num w:numId="11">
    <w:abstractNumId w:val="11"/>
  </w:num>
  <w:num w:numId="12">
    <w:abstractNumId w:val="5"/>
  </w:num>
  <w:num w:numId="13">
    <w:abstractNumId w:val="4"/>
  </w:num>
  <w:num w:numId="14">
    <w:abstractNumId w:val="1"/>
  </w:num>
  <w:num w:numId="15">
    <w:abstractNumId w:val="25"/>
  </w:num>
  <w:num w:numId="16">
    <w:abstractNumId w:val="33"/>
  </w:num>
  <w:num w:numId="17">
    <w:abstractNumId w:val="14"/>
  </w:num>
  <w:num w:numId="18">
    <w:abstractNumId w:val="24"/>
  </w:num>
  <w:num w:numId="19">
    <w:abstractNumId w:val="16"/>
  </w:num>
  <w:num w:numId="20">
    <w:abstractNumId w:val="6"/>
  </w:num>
  <w:num w:numId="21">
    <w:abstractNumId w:val="8"/>
  </w:num>
  <w:num w:numId="22">
    <w:abstractNumId w:val="29"/>
  </w:num>
  <w:num w:numId="23">
    <w:abstractNumId w:val="22"/>
  </w:num>
  <w:num w:numId="24">
    <w:abstractNumId w:val="2"/>
  </w:num>
  <w:num w:numId="25">
    <w:abstractNumId w:val="27"/>
  </w:num>
  <w:num w:numId="26">
    <w:abstractNumId w:val="15"/>
  </w:num>
  <w:num w:numId="27">
    <w:abstractNumId w:val="32"/>
  </w:num>
  <w:num w:numId="28">
    <w:abstractNumId w:val="18"/>
  </w:num>
  <w:num w:numId="29">
    <w:abstractNumId w:val="2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85"/>
    <w:rsid w:val="000034DA"/>
    <w:rsid w:val="00004E5F"/>
    <w:rsid w:val="000059C5"/>
    <w:rsid w:val="00014BA9"/>
    <w:rsid w:val="000314D5"/>
    <w:rsid w:val="000473D0"/>
    <w:rsid w:val="000531B3"/>
    <w:rsid w:val="0005500A"/>
    <w:rsid w:val="00062B71"/>
    <w:rsid w:val="00066BEC"/>
    <w:rsid w:val="00067E0E"/>
    <w:rsid w:val="00070263"/>
    <w:rsid w:val="0007588B"/>
    <w:rsid w:val="000767AB"/>
    <w:rsid w:val="00080975"/>
    <w:rsid w:val="00087ED9"/>
    <w:rsid w:val="00092BC4"/>
    <w:rsid w:val="00094C3D"/>
    <w:rsid w:val="00097528"/>
    <w:rsid w:val="000977DE"/>
    <w:rsid w:val="000A0493"/>
    <w:rsid w:val="000B20F5"/>
    <w:rsid w:val="000B3924"/>
    <w:rsid w:val="000B5083"/>
    <w:rsid w:val="000C0CB6"/>
    <w:rsid w:val="000D01F4"/>
    <w:rsid w:val="000D2D76"/>
    <w:rsid w:val="000D2EBC"/>
    <w:rsid w:val="000D3688"/>
    <w:rsid w:val="000D53A9"/>
    <w:rsid w:val="000D7CF5"/>
    <w:rsid w:val="000E0918"/>
    <w:rsid w:val="000E171C"/>
    <w:rsid w:val="000E46D2"/>
    <w:rsid w:val="000E56FB"/>
    <w:rsid w:val="000E5A4B"/>
    <w:rsid w:val="000E7978"/>
    <w:rsid w:val="0010571B"/>
    <w:rsid w:val="001128A9"/>
    <w:rsid w:val="001140F8"/>
    <w:rsid w:val="00116C3B"/>
    <w:rsid w:val="00121F80"/>
    <w:rsid w:val="001234AC"/>
    <w:rsid w:val="001254D3"/>
    <w:rsid w:val="00127FE6"/>
    <w:rsid w:val="001349A6"/>
    <w:rsid w:val="001402A2"/>
    <w:rsid w:val="001410AB"/>
    <w:rsid w:val="001413B9"/>
    <w:rsid w:val="00144B3C"/>
    <w:rsid w:val="00144EED"/>
    <w:rsid w:val="00146979"/>
    <w:rsid w:val="00150C9A"/>
    <w:rsid w:val="00154299"/>
    <w:rsid w:val="001563A0"/>
    <w:rsid w:val="00161D8A"/>
    <w:rsid w:val="001678CE"/>
    <w:rsid w:val="001735D3"/>
    <w:rsid w:val="001758A4"/>
    <w:rsid w:val="001778E2"/>
    <w:rsid w:val="00182686"/>
    <w:rsid w:val="00184E15"/>
    <w:rsid w:val="00197F07"/>
    <w:rsid w:val="001A08EB"/>
    <w:rsid w:val="001A6CBF"/>
    <w:rsid w:val="001B472D"/>
    <w:rsid w:val="001B48E9"/>
    <w:rsid w:val="001B5C9A"/>
    <w:rsid w:val="001B672C"/>
    <w:rsid w:val="001C3021"/>
    <w:rsid w:val="001C42AD"/>
    <w:rsid w:val="001C7057"/>
    <w:rsid w:val="001D005D"/>
    <w:rsid w:val="001D3756"/>
    <w:rsid w:val="001D3EF8"/>
    <w:rsid w:val="001E2514"/>
    <w:rsid w:val="001F0628"/>
    <w:rsid w:val="001F65A2"/>
    <w:rsid w:val="001F74AB"/>
    <w:rsid w:val="002003E7"/>
    <w:rsid w:val="00201906"/>
    <w:rsid w:val="002037C2"/>
    <w:rsid w:val="00204424"/>
    <w:rsid w:val="00210054"/>
    <w:rsid w:val="0021043B"/>
    <w:rsid w:val="00213AA0"/>
    <w:rsid w:val="00214470"/>
    <w:rsid w:val="00215D4C"/>
    <w:rsid w:val="00216C3A"/>
    <w:rsid w:val="00225462"/>
    <w:rsid w:val="00237396"/>
    <w:rsid w:val="00241E11"/>
    <w:rsid w:val="00242935"/>
    <w:rsid w:val="00245F0B"/>
    <w:rsid w:val="00252935"/>
    <w:rsid w:val="002552CB"/>
    <w:rsid w:val="00261C4F"/>
    <w:rsid w:val="00263106"/>
    <w:rsid w:val="002705CD"/>
    <w:rsid w:val="00280532"/>
    <w:rsid w:val="00287F2D"/>
    <w:rsid w:val="0029378D"/>
    <w:rsid w:val="002A425A"/>
    <w:rsid w:val="002A6549"/>
    <w:rsid w:val="002B33FA"/>
    <w:rsid w:val="002B5A73"/>
    <w:rsid w:val="002C26BB"/>
    <w:rsid w:val="002C778C"/>
    <w:rsid w:val="002D1D3F"/>
    <w:rsid w:val="002E7546"/>
    <w:rsid w:val="002E7DC5"/>
    <w:rsid w:val="002F2B4D"/>
    <w:rsid w:val="002F3060"/>
    <w:rsid w:val="002F643C"/>
    <w:rsid w:val="00300920"/>
    <w:rsid w:val="0030098A"/>
    <w:rsid w:val="00301821"/>
    <w:rsid w:val="00314656"/>
    <w:rsid w:val="00314A89"/>
    <w:rsid w:val="00314B55"/>
    <w:rsid w:val="00316D21"/>
    <w:rsid w:val="0032012A"/>
    <w:rsid w:val="0032578E"/>
    <w:rsid w:val="00327E5B"/>
    <w:rsid w:val="0033108E"/>
    <w:rsid w:val="003343CA"/>
    <w:rsid w:val="00340D0A"/>
    <w:rsid w:val="0034548D"/>
    <w:rsid w:val="00345C24"/>
    <w:rsid w:val="00350BFA"/>
    <w:rsid w:val="0035123E"/>
    <w:rsid w:val="00355C16"/>
    <w:rsid w:val="00362AFC"/>
    <w:rsid w:val="00367922"/>
    <w:rsid w:val="0037285B"/>
    <w:rsid w:val="003755FF"/>
    <w:rsid w:val="00383184"/>
    <w:rsid w:val="0038478E"/>
    <w:rsid w:val="00384B18"/>
    <w:rsid w:val="00392BC8"/>
    <w:rsid w:val="00395F4D"/>
    <w:rsid w:val="003A1075"/>
    <w:rsid w:val="003A40F3"/>
    <w:rsid w:val="003A7BB7"/>
    <w:rsid w:val="003B7F3F"/>
    <w:rsid w:val="003C14EA"/>
    <w:rsid w:val="003C1B84"/>
    <w:rsid w:val="003C42B5"/>
    <w:rsid w:val="003D1EF5"/>
    <w:rsid w:val="003D2A6D"/>
    <w:rsid w:val="003E1004"/>
    <w:rsid w:val="003E6AF6"/>
    <w:rsid w:val="003E7F55"/>
    <w:rsid w:val="003F32B1"/>
    <w:rsid w:val="003F51BA"/>
    <w:rsid w:val="003F63C3"/>
    <w:rsid w:val="003F6A46"/>
    <w:rsid w:val="003F78A8"/>
    <w:rsid w:val="00405E76"/>
    <w:rsid w:val="0040701B"/>
    <w:rsid w:val="0040751F"/>
    <w:rsid w:val="0042132B"/>
    <w:rsid w:val="00424279"/>
    <w:rsid w:val="004254D6"/>
    <w:rsid w:val="00425F98"/>
    <w:rsid w:val="00430638"/>
    <w:rsid w:val="00442397"/>
    <w:rsid w:val="00446742"/>
    <w:rsid w:val="00453D0C"/>
    <w:rsid w:val="00461020"/>
    <w:rsid w:val="00463C3F"/>
    <w:rsid w:val="0047788B"/>
    <w:rsid w:val="00481E22"/>
    <w:rsid w:val="0048280E"/>
    <w:rsid w:val="00496E44"/>
    <w:rsid w:val="004A35D1"/>
    <w:rsid w:val="004B6664"/>
    <w:rsid w:val="004C0E94"/>
    <w:rsid w:val="004C2835"/>
    <w:rsid w:val="004C513B"/>
    <w:rsid w:val="004D01FF"/>
    <w:rsid w:val="004D10F8"/>
    <w:rsid w:val="004D1B8B"/>
    <w:rsid w:val="004E7A6E"/>
    <w:rsid w:val="004F5449"/>
    <w:rsid w:val="004F7EE2"/>
    <w:rsid w:val="00507748"/>
    <w:rsid w:val="0051209F"/>
    <w:rsid w:val="00515AFE"/>
    <w:rsid w:val="00516B3D"/>
    <w:rsid w:val="005236D5"/>
    <w:rsid w:val="0052688F"/>
    <w:rsid w:val="005358C7"/>
    <w:rsid w:val="00536FE5"/>
    <w:rsid w:val="005407A5"/>
    <w:rsid w:val="00540D1B"/>
    <w:rsid w:val="005413DE"/>
    <w:rsid w:val="00545937"/>
    <w:rsid w:val="00565239"/>
    <w:rsid w:val="00567F49"/>
    <w:rsid w:val="005713DC"/>
    <w:rsid w:val="0057185E"/>
    <w:rsid w:val="00576AE7"/>
    <w:rsid w:val="0058166B"/>
    <w:rsid w:val="00582815"/>
    <w:rsid w:val="00585A3E"/>
    <w:rsid w:val="005A38AE"/>
    <w:rsid w:val="005C06D3"/>
    <w:rsid w:val="005C3565"/>
    <w:rsid w:val="005C4466"/>
    <w:rsid w:val="005D034B"/>
    <w:rsid w:val="005D0516"/>
    <w:rsid w:val="005D1DA9"/>
    <w:rsid w:val="005D2ACA"/>
    <w:rsid w:val="005D6441"/>
    <w:rsid w:val="005E05F6"/>
    <w:rsid w:val="005E7012"/>
    <w:rsid w:val="005E7E42"/>
    <w:rsid w:val="005F456A"/>
    <w:rsid w:val="005F5ABA"/>
    <w:rsid w:val="00611674"/>
    <w:rsid w:val="006118CA"/>
    <w:rsid w:val="006141E6"/>
    <w:rsid w:val="00632FF6"/>
    <w:rsid w:val="00634715"/>
    <w:rsid w:val="00635CDD"/>
    <w:rsid w:val="00637978"/>
    <w:rsid w:val="0064088C"/>
    <w:rsid w:val="00643B32"/>
    <w:rsid w:val="00650B09"/>
    <w:rsid w:val="0065394D"/>
    <w:rsid w:val="00653EE3"/>
    <w:rsid w:val="00660047"/>
    <w:rsid w:val="00667123"/>
    <w:rsid w:val="006810F7"/>
    <w:rsid w:val="00681CA5"/>
    <w:rsid w:val="006849EA"/>
    <w:rsid w:val="0069550B"/>
    <w:rsid w:val="006A00AC"/>
    <w:rsid w:val="006A239B"/>
    <w:rsid w:val="006A416B"/>
    <w:rsid w:val="006A504C"/>
    <w:rsid w:val="006A6107"/>
    <w:rsid w:val="006A6BE8"/>
    <w:rsid w:val="006B7BB5"/>
    <w:rsid w:val="006C0A57"/>
    <w:rsid w:val="006C0DC0"/>
    <w:rsid w:val="006C756D"/>
    <w:rsid w:val="006D00F4"/>
    <w:rsid w:val="006D2DDE"/>
    <w:rsid w:val="006D3757"/>
    <w:rsid w:val="006D3B73"/>
    <w:rsid w:val="006D6389"/>
    <w:rsid w:val="006D7A06"/>
    <w:rsid w:val="006F2AE4"/>
    <w:rsid w:val="006F3463"/>
    <w:rsid w:val="006F348D"/>
    <w:rsid w:val="006F4480"/>
    <w:rsid w:val="00701ED3"/>
    <w:rsid w:val="00704B49"/>
    <w:rsid w:val="00705B77"/>
    <w:rsid w:val="00711B5A"/>
    <w:rsid w:val="0071494D"/>
    <w:rsid w:val="00714EAB"/>
    <w:rsid w:val="007235E3"/>
    <w:rsid w:val="007257ED"/>
    <w:rsid w:val="00730198"/>
    <w:rsid w:val="00733B82"/>
    <w:rsid w:val="00751B8A"/>
    <w:rsid w:val="00760C4C"/>
    <w:rsid w:val="00763BE2"/>
    <w:rsid w:val="0076403E"/>
    <w:rsid w:val="00772925"/>
    <w:rsid w:val="00772932"/>
    <w:rsid w:val="0077388F"/>
    <w:rsid w:val="00797C47"/>
    <w:rsid w:val="007A56EB"/>
    <w:rsid w:val="007B4D16"/>
    <w:rsid w:val="007C3385"/>
    <w:rsid w:val="007C3EBB"/>
    <w:rsid w:val="007C52D5"/>
    <w:rsid w:val="007C5BE3"/>
    <w:rsid w:val="007C6359"/>
    <w:rsid w:val="007D0B2F"/>
    <w:rsid w:val="007D4A67"/>
    <w:rsid w:val="007E5795"/>
    <w:rsid w:val="007F1947"/>
    <w:rsid w:val="007F2E42"/>
    <w:rsid w:val="007F4F9A"/>
    <w:rsid w:val="0080457F"/>
    <w:rsid w:val="00806F63"/>
    <w:rsid w:val="00821904"/>
    <w:rsid w:val="00823135"/>
    <w:rsid w:val="0082386F"/>
    <w:rsid w:val="008339F6"/>
    <w:rsid w:val="008360A2"/>
    <w:rsid w:val="008401EC"/>
    <w:rsid w:val="0084164A"/>
    <w:rsid w:val="008444A0"/>
    <w:rsid w:val="0085523F"/>
    <w:rsid w:val="00855461"/>
    <w:rsid w:val="00855E71"/>
    <w:rsid w:val="008642EF"/>
    <w:rsid w:val="00877D56"/>
    <w:rsid w:val="00881FFC"/>
    <w:rsid w:val="00883EEF"/>
    <w:rsid w:val="0088515D"/>
    <w:rsid w:val="008855F4"/>
    <w:rsid w:val="008859C4"/>
    <w:rsid w:val="00892040"/>
    <w:rsid w:val="00895905"/>
    <w:rsid w:val="008A460C"/>
    <w:rsid w:val="008B0601"/>
    <w:rsid w:val="008B3270"/>
    <w:rsid w:val="008B4E5E"/>
    <w:rsid w:val="008B6586"/>
    <w:rsid w:val="008C0905"/>
    <w:rsid w:val="008C3695"/>
    <w:rsid w:val="008E3CE6"/>
    <w:rsid w:val="008E6003"/>
    <w:rsid w:val="008E669F"/>
    <w:rsid w:val="008E6AFD"/>
    <w:rsid w:val="008E73FF"/>
    <w:rsid w:val="008F3BFA"/>
    <w:rsid w:val="008F5E63"/>
    <w:rsid w:val="00902C84"/>
    <w:rsid w:val="00910ACC"/>
    <w:rsid w:val="00912FD2"/>
    <w:rsid w:val="00913E52"/>
    <w:rsid w:val="009168A6"/>
    <w:rsid w:val="00922C87"/>
    <w:rsid w:val="00927505"/>
    <w:rsid w:val="009310EB"/>
    <w:rsid w:val="009362E6"/>
    <w:rsid w:val="00936C14"/>
    <w:rsid w:val="00940802"/>
    <w:rsid w:val="00941DE5"/>
    <w:rsid w:val="00942F69"/>
    <w:rsid w:val="00952EE1"/>
    <w:rsid w:val="0095639E"/>
    <w:rsid w:val="00966481"/>
    <w:rsid w:val="00967345"/>
    <w:rsid w:val="009700DE"/>
    <w:rsid w:val="00975795"/>
    <w:rsid w:val="00981B2A"/>
    <w:rsid w:val="00982863"/>
    <w:rsid w:val="0098313F"/>
    <w:rsid w:val="0098381A"/>
    <w:rsid w:val="00984431"/>
    <w:rsid w:val="00992683"/>
    <w:rsid w:val="009944BB"/>
    <w:rsid w:val="00994F3E"/>
    <w:rsid w:val="009A246B"/>
    <w:rsid w:val="009B50A2"/>
    <w:rsid w:val="009C1B1A"/>
    <w:rsid w:val="009D4A82"/>
    <w:rsid w:val="009E1FE8"/>
    <w:rsid w:val="009E46D6"/>
    <w:rsid w:val="009F49B0"/>
    <w:rsid w:val="009F4D2A"/>
    <w:rsid w:val="00A0186F"/>
    <w:rsid w:val="00A032D6"/>
    <w:rsid w:val="00A10461"/>
    <w:rsid w:val="00A22B43"/>
    <w:rsid w:val="00A2459E"/>
    <w:rsid w:val="00A24DAE"/>
    <w:rsid w:val="00A30261"/>
    <w:rsid w:val="00A33AD3"/>
    <w:rsid w:val="00A33B96"/>
    <w:rsid w:val="00A36B90"/>
    <w:rsid w:val="00A371E6"/>
    <w:rsid w:val="00A46B33"/>
    <w:rsid w:val="00A47566"/>
    <w:rsid w:val="00A51F19"/>
    <w:rsid w:val="00A54D44"/>
    <w:rsid w:val="00A54E6C"/>
    <w:rsid w:val="00A57D84"/>
    <w:rsid w:val="00A62335"/>
    <w:rsid w:val="00A661AC"/>
    <w:rsid w:val="00A66903"/>
    <w:rsid w:val="00A73DE2"/>
    <w:rsid w:val="00A77EB4"/>
    <w:rsid w:val="00A77F3C"/>
    <w:rsid w:val="00A8603E"/>
    <w:rsid w:val="00A87781"/>
    <w:rsid w:val="00A96EF3"/>
    <w:rsid w:val="00AA2B04"/>
    <w:rsid w:val="00AA5196"/>
    <w:rsid w:val="00AA54EA"/>
    <w:rsid w:val="00AA7C72"/>
    <w:rsid w:val="00AB5E61"/>
    <w:rsid w:val="00AB5F6D"/>
    <w:rsid w:val="00AC3DB5"/>
    <w:rsid w:val="00AD29B0"/>
    <w:rsid w:val="00AD79A9"/>
    <w:rsid w:val="00AE079D"/>
    <w:rsid w:val="00AE094F"/>
    <w:rsid w:val="00AE13D0"/>
    <w:rsid w:val="00AE6972"/>
    <w:rsid w:val="00AF6260"/>
    <w:rsid w:val="00B049AE"/>
    <w:rsid w:val="00B07EB3"/>
    <w:rsid w:val="00B14220"/>
    <w:rsid w:val="00B160CF"/>
    <w:rsid w:val="00B17B9D"/>
    <w:rsid w:val="00B2040B"/>
    <w:rsid w:val="00B20FDA"/>
    <w:rsid w:val="00B2245E"/>
    <w:rsid w:val="00B23040"/>
    <w:rsid w:val="00B335C5"/>
    <w:rsid w:val="00B36C66"/>
    <w:rsid w:val="00B46BDC"/>
    <w:rsid w:val="00B50650"/>
    <w:rsid w:val="00B558CC"/>
    <w:rsid w:val="00B64594"/>
    <w:rsid w:val="00B72BA4"/>
    <w:rsid w:val="00B739AE"/>
    <w:rsid w:val="00B7416E"/>
    <w:rsid w:val="00B74B9B"/>
    <w:rsid w:val="00B81C57"/>
    <w:rsid w:val="00B84455"/>
    <w:rsid w:val="00B87723"/>
    <w:rsid w:val="00B901AC"/>
    <w:rsid w:val="00B92183"/>
    <w:rsid w:val="00BA0364"/>
    <w:rsid w:val="00BA154C"/>
    <w:rsid w:val="00BA2DEA"/>
    <w:rsid w:val="00BA38A4"/>
    <w:rsid w:val="00BA39B9"/>
    <w:rsid w:val="00BA6BD8"/>
    <w:rsid w:val="00BC26E6"/>
    <w:rsid w:val="00BC6708"/>
    <w:rsid w:val="00BC7513"/>
    <w:rsid w:val="00BD34B9"/>
    <w:rsid w:val="00BD78D8"/>
    <w:rsid w:val="00BE1E79"/>
    <w:rsid w:val="00BE225C"/>
    <w:rsid w:val="00BE5311"/>
    <w:rsid w:val="00BF111D"/>
    <w:rsid w:val="00BF4742"/>
    <w:rsid w:val="00C03CF1"/>
    <w:rsid w:val="00C1054C"/>
    <w:rsid w:val="00C329B4"/>
    <w:rsid w:val="00C3422C"/>
    <w:rsid w:val="00C34F53"/>
    <w:rsid w:val="00C34FD9"/>
    <w:rsid w:val="00C400D7"/>
    <w:rsid w:val="00C41065"/>
    <w:rsid w:val="00C431F2"/>
    <w:rsid w:val="00C43DF2"/>
    <w:rsid w:val="00C47E87"/>
    <w:rsid w:val="00C51EE7"/>
    <w:rsid w:val="00C54C8A"/>
    <w:rsid w:val="00C64E87"/>
    <w:rsid w:val="00C6547F"/>
    <w:rsid w:val="00C66B4E"/>
    <w:rsid w:val="00C75F2B"/>
    <w:rsid w:val="00C77B99"/>
    <w:rsid w:val="00C804A8"/>
    <w:rsid w:val="00C85A57"/>
    <w:rsid w:val="00C87C12"/>
    <w:rsid w:val="00C9226B"/>
    <w:rsid w:val="00C92408"/>
    <w:rsid w:val="00C96E23"/>
    <w:rsid w:val="00C97E7F"/>
    <w:rsid w:val="00CA2395"/>
    <w:rsid w:val="00CA3F41"/>
    <w:rsid w:val="00CC14D5"/>
    <w:rsid w:val="00CC2455"/>
    <w:rsid w:val="00CC5400"/>
    <w:rsid w:val="00CD2D00"/>
    <w:rsid w:val="00CD49AF"/>
    <w:rsid w:val="00CD6CDA"/>
    <w:rsid w:val="00CD709B"/>
    <w:rsid w:val="00CD7ECB"/>
    <w:rsid w:val="00CF00A8"/>
    <w:rsid w:val="00CF6A71"/>
    <w:rsid w:val="00D01EC2"/>
    <w:rsid w:val="00D11960"/>
    <w:rsid w:val="00D1371E"/>
    <w:rsid w:val="00D142A5"/>
    <w:rsid w:val="00D16A70"/>
    <w:rsid w:val="00D20F47"/>
    <w:rsid w:val="00D21619"/>
    <w:rsid w:val="00D2181F"/>
    <w:rsid w:val="00D23873"/>
    <w:rsid w:val="00D30426"/>
    <w:rsid w:val="00D3076E"/>
    <w:rsid w:val="00D32E25"/>
    <w:rsid w:val="00D3471D"/>
    <w:rsid w:val="00D40479"/>
    <w:rsid w:val="00D4116F"/>
    <w:rsid w:val="00D4191D"/>
    <w:rsid w:val="00D421DF"/>
    <w:rsid w:val="00D42E56"/>
    <w:rsid w:val="00D43DB7"/>
    <w:rsid w:val="00D469F3"/>
    <w:rsid w:val="00D5079D"/>
    <w:rsid w:val="00D53E60"/>
    <w:rsid w:val="00D54480"/>
    <w:rsid w:val="00D579D0"/>
    <w:rsid w:val="00D613F9"/>
    <w:rsid w:val="00D630C3"/>
    <w:rsid w:val="00D64C53"/>
    <w:rsid w:val="00D715D2"/>
    <w:rsid w:val="00D7248B"/>
    <w:rsid w:val="00D72E35"/>
    <w:rsid w:val="00D7404F"/>
    <w:rsid w:val="00D7574B"/>
    <w:rsid w:val="00D77E52"/>
    <w:rsid w:val="00D927DD"/>
    <w:rsid w:val="00D965DE"/>
    <w:rsid w:val="00DA68B4"/>
    <w:rsid w:val="00DA7159"/>
    <w:rsid w:val="00DB7C83"/>
    <w:rsid w:val="00DC0B18"/>
    <w:rsid w:val="00DC1AD4"/>
    <w:rsid w:val="00DC64BB"/>
    <w:rsid w:val="00DD2F39"/>
    <w:rsid w:val="00DD379D"/>
    <w:rsid w:val="00DE39C0"/>
    <w:rsid w:val="00DE3D81"/>
    <w:rsid w:val="00DE6EAF"/>
    <w:rsid w:val="00DF2699"/>
    <w:rsid w:val="00DF7C1F"/>
    <w:rsid w:val="00E01BFF"/>
    <w:rsid w:val="00E0421D"/>
    <w:rsid w:val="00E048E7"/>
    <w:rsid w:val="00E119BA"/>
    <w:rsid w:val="00E15F76"/>
    <w:rsid w:val="00E17764"/>
    <w:rsid w:val="00E20099"/>
    <w:rsid w:val="00E22806"/>
    <w:rsid w:val="00E353B4"/>
    <w:rsid w:val="00E632BA"/>
    <w:rsid w:val="00E7123F"/>
    <w:rsid w:val="00E73A8F"/>
    <w:rsid w:val="00E769F4"/>
    <w:rsid w:val="00E77D19"/>
    <w:rsid w:val="00E91C82"/>
    <w:rsid w:val="00E94EE1"/>
    <w:rsid w:val="00E96689"/>
    <w:rsid w:val="00E96778"/>
    <w:rsid w:val="00E97A5E"/>
    <w:rsid w:val="00EA43E3"/>
    <w:rsid w:val="00EA6046"/>
    <w:rsid w:val="00EA6121"/>
    <w:rsid w:val="00EA70A5"/>
    <w:rsid w:val="00EB2700"/>
    <w:rsid w:val="00EC063B"/>
    <w:rsid w:val="00ED3054"/>
    <w:rsid w:val="00ED44F0"/>
    <w:rsid w:val="00ED5CFB"/>
    <w:rsid w:val="00EE0FFB"/>
    <w:rsid w:val="00EE490D"/>
    <w:rsid w:val="00EE6AC9"/>
    <w:rsid w:val="00EF259E"/>
    <w:rsid w:val="00EF66F4"/>
    <w:rsid w:val="00EF7133"/>
    <w:rsid w:val="00F010EF"/>
    <w:rsid w:val="00F02C7B"/>
    <w:rsid w:val="00F04C2F"/>
    <w:rsid w:val="00F054BA"/>
    <w:rsid w:val="00F06873"/>
    <w:rsid w:val="00F1161E"/>
    <w:rsid w:val="00F12799"/>
    <w:rsid w:val="00F13715"/>
    <w:rsid w:val="00F203E4"/>
    <w:rsid w:val="00F27DF3"/>
    <w:rsid w:val="00F30E5C"/>
    <w:rsid w:val="00F32D69"/>
    <w:rsid w:val="00F3721A"/>
    <w:rsid w:val="00F409BB"/>
    <w:rsid w:val="00F5053E"/>
    <w:rsid w:val="00F50C12"/>
    <w:rsid w:val="00F62393"/>
    <w:rsid w:val="00F64C33"/>
    <w:rsid w:val="00F72E16"/>
    <w:rsid w:val="00F74F85"/>
    <w:rsid w:val="00F760FE"/>
    <w:rsid w:val="00F803C6"/>
    <w:rsid w:val="00F84C77"/>
    <w:rsid w:val="00F86F69"/>
    <w:rsid w:val="00F9339E"/>
    <w:rsid w:val="00FA3AC3"/>
    <w:rsid w:val="00FB1E36"/>
    <w:rsid w:val="00FB56D3"/>
    <w:rsid w:val="00FC60D6"/>
    <w:rsid w:val="00FD079B"/>
    <w:rsid w:val="00FE1CD5"/>
    <w:rsid w:val="00FE2696"/>
    <w:rsid w:val="00FE3C7D"/>
    <w:rsid w:val="00FF216E"/>
    <w:rsid w:val="00FF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D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A8"/>
  </w:style>
  <w:style w:type="paragraph" w:styleId="Footer">
    <w:name w:val="footer"/>
    <w:basedOn w:val="Normal"/>
    <w:link w:val="FooterChar"/>
    <w:uiPriority w:val="99"/>
    <w:unhideWhenUsed/>
    <w:rsid w:val="00C8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A8"/>
  </w:style>
  <w:style w:type="paragraph" w:styleId="BalloonText">
    <w:name w:val="Balloon Text"/>
    <w:basedOn w:val="Normal"/>
    <w:link w:val="BalloonTextChar"/>
    <w:uiPriority w:val="99"/>
    <w:semiHidden/>
    <w:unhideWhenUsed/>
    <w:rsid w:val="00C8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A8"/>
    <w:rPr>
      <w:rFonts w:ascii="Tahoma" w:hAnsi="Tahoma" w:cs="Tahoma"/>
      <w:sz w:val="16"/>
      <w:szCs w:val="16"/>
    </w:rPr>
  </w:style>
  <w:style w:type="table" w:styleId="TableGrid">
    <w:name w:val="Table Grid"/>
    <w:basedOn w:val="TableNormal"/>
    <w:rsid w:val="00526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88F"/>
    <w:pPr>
      <w:ind w:left="720"/>
      <w:contextualSpacing/>
    </w:pPr>
  </w:style>
  <w:style w:type="character" w:customStyle="1" w:styleId="Heading3Char">
    <w:name w:val="Heading 3 Char"/>
    <w:basedOn w:val="DefaultParagraphFont"/>
    <w:link w:val="Heading3"/>
    <w:uiPriority w:val="9"/>
    <w:rsid w:val="004D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C0E94"/>
    <w:rPr>
      <w:i/>
      <w:iCs/>
    </w:rPr>
  </w:style>
  <w:style w:type="character" w:customStyle="1" w:styleId="Heading1Char">
    <w:name w:val="Heading 1 Char"/>
    <w:basedOn w:val="DefaultParagraphFont"/>
    <w:link w:val="Heading1"/>
    <w:uiPriority w:val="9"/>
    <w:rsid w:val="000B508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E669F"/>
    <w:rPr>
      <w:sz w:val="16"/>
      <w:szCs w:val="16"/>
    </w:rPr>
  </w:style>
  <w:style w:type="paragraph" w:styleId="CommentText">
    <w:name w:val="annotation text"/>
    <w:basedOn w:val="Normal"/>
    <w:link w:val="CommentTextChar"/>
    <w:uiPriority w:val="99"/>
    <w:semiHidden/>
    <w:unhideWhenUsed/>
    <w:rsid w:val="008E669F"/>
    <w:pPr>
      <w:spacing w:line="240" w:lineRule="auto"/>
    </w:pPr>
    <w:rPr>
      <w:sz w:val="20"/>
      <w:szCs w:val="20"/>
    </w:rPr>
  </w:style>
  <w:style w:type="character" w:customStyle="1" w:styleId="CommentTextChar">
    <w:name w:val="Comment Text Char"/>
    <w:basedOn w:val="DefaultParagraphFont"/>
    <w:link w:val="CommentText"/>
    <w:uiPriority w:val="99"/>
    <w:semiHidden/>
    <w:rsid w:val="008E669F"/>
    <w:rPr>
      <w:sz w:val="20"/>
      <w:szCs w:val="20"/>
    </w:rPr>
  </w:style>
  <w:style w:type="paragraph" w:styleId="CommentSubject">
    <w:name w:val="annotation subject"/>
    <w:basedOn w:val="CommentText"/>
    <w:next w:val="CommentText"/>
    <w:link w:val="CommentSubjectChar"/>
    <w:uiPriority w:val="99"/>
    <w:semiHidden/>
    <w:unhideWhenUsed/>
    <w:rsid w:val="008E669F"/>
    <w:rPr>
      <w:b/>
      <w:bCs/>
    </w:rPr>
  </w:style>
  <w:style w:type="character" w:customStyle="1" w:styleId="CommentSubjectChar">
    <w:name w:val="Comment Subject Char"/>
    <w:basedOn w:val="CommentTextChar"/>
    <w:link w:val="CommentSubject"/>
    <w:uiPriority w:val="99"/>
    <w:semiHidden/>
    <w:rsid w:val="008E669F"/>
    <w:rPr>
      <w:b/>
      <w:bCs/>
      <w:sz w:val="20"/>
      <w:szCs w:val="20"/>
    </w:rPr>
  </w:style>
  <w:style w:type="character" w:customStyle="1" w:styleId="apple-converted-space">
    <w:name w:val="apple-converted-space"/>
    <w:basedOn w:val="DefaultParagraphFont"/>
    <w:rsid w:val="00D20F47"/>
  </w:style>
  <w:style w:type="character" w:styleId="Hyperlink">
    <w:name w:val="Hyperlink"/>
    <w:basedOn w:val="DefaultParagraphFont"/>
    <w:uiPriority w:val="99"/>
    <w:unhideWhenUsed/>
    <w:rsid w:val="00D20F47"/>
    <w:rPr>
      <w:color w:val="0000FF"/>
      <w:u w:val="single"/>
    </w:rPr>
  </w:style>
  <w:style w:type="paragraph" w:styleId="PlainText">
    <w:name w:val="Plain Text"/>
    <w:basedOn w:val="Normal"/>
    <w:link w:val="PlainTextChar"/>
    <w:uiPriority w:val="99"/>
    <w:unhideWhenUsed/>
    <w:rsid w:val="00D1371E"/>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1371E"/>
    <w:rPr>
      <w:rFonts w:ascii="Calibri" w:eastAsiaTheme="minorHAnsi" w:hAnsi="Calibri" w:cs="Consolas"/>
      <w:szCs w:val="21"/>
    </w:rPr>
  </w:style>
  <w:style w:type="paragraph" w:customStyle="1" w:styleId="Default">
    <w:name w:val="Default"/>
    <w:rsid w:val="00D1371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D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A8"/>
  </w:style>
  <w:style w:type="paragraph" w:styleId="Footer">
    <w:name w:val="footer"/>
    <w:basedOn w:val="Normal"/>
    <w:link w:val="FooterChar"/>
    <w:uiPriority w:val="99"/>
    <w:unhideWhenUsed/>
    <w:rsid w:val="00C8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A8"/>
  </w:style>
  <w:style w:type="paragraph" w:styleId="BalloonText">
    <w:name w:val="Balloon Text"/>
    <w:basedOn w:val="Normal"/>
    <w:link w:val="BalloonTextChar"/>
    <w:uiPriority w:val="99"/>
    <w:semiHidden/>
    <w:unhideWhenUsed/>
    <w:rsid w:val="00C8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A8"/>
    <w:rPr>
      <w:rFonts w:ascii="Tahoma" w:hAnsi="Tahoma" w:cs="Tahoma"/>
      <w:sz w:val="16"/>
      <w:szCs w:val="16"/>
    </w:rPr>
  </w:style>
  <w:style w:type="table" w:styleId="TableGrid">
    <w:name w:val="Table Grid"/>
    <w:basedOn w:val="TableNormal"/>
    <w:rsid w:val="00526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88F"/>
    <w:pPr>
      <w:ind w:left="720"/>
      <w:contextualSpacing/>
    </w:pPr>
  </w:style>
  <w:style w:type="character" w:customStyle="1" w:styleId="Heading3Char">
    <w:name w:val="Heading 3 Char"/>
    <w:basedOn w:val="DefaultParagraphFont"/>
    <w:link w:val="Heading3"/>
    <w:uiPriority w:val="9"/>
    <w:rsid w:val="004D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C0E94"/>
    <w:rPr>
      <w:i/>
      <w:iCs/>
    </w:rPr>
  </w:style>
  <w:style w:type="character" w:customStyle="1" w:styleId="Heading1Char">
    <w:name w:val="Heading 1 Char"/>
    <w:basedOn w:val="DefaultParagraphFont"/>
    <w:link w:val="Heading1"/>
    <w:uiPriority w:val="9"/>
    <w:rsid w:val="000B508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E669F"/>
    <w:rPr>
      <w:sz w:val="16"/>
      <w:szCs w:val="16"/>
    </w:rPr>
  </w:style>
  <w:style w:type="paragraph" w:styleId="CommentText">
    <w:name w:val="annotation text"/>
    <w:basedOn w:val="Normal"/>
    <w:link w:val="CommentTextChar"/>
    <w:uiPriority w:val="99"/>
    <w:semiHidden/>
    <w:unhideWhenUsed/>
    <w:rsid w:val="008E669F"/>
    <w:pPr>
      <w:spacing w:line="240" w:lineRule="auto"/>
    </w:pPr>
    <w:rPr>
      <w:sz w:val="20"/>
      <w:szCs w:val="20"/>
    </w:rPr>
  </w:style>
  <w:style w:type="character" w:customStyle="1" w:styleId="CommentTextChar">
    <w:name w:val="Comment Text Char"/>
    <w:basedOn w:val="DefaultParagraphFont"/>
    <w:link w:val="CommentText"/>
    <w:uiPriority w:val="99"/>
    <w:semiHidden/>
    <w:rsid w:val="008E669F"/>
    <w:rPr>
      <w:sz w:val="20"/>
      <w:szCs w:val="20"/>
    </w:rPr>
  </w:style>
  <w:style w:type="paragraph" w:styleId="CommentSubject">
    <w:name w:val="annotation subject"/>
    <w:basedOn w:val="CommentText"/>
    <w:next w:val="CommentText"/>
    <w:link w:val="CommentSubjectChar"/>
    <w:uiPriority w:val="99"/>
    <w:semiHidden/>
    <w:unhideWhenUsed/>
    <w:rsid w:val="008E669F"/>
    <w:rPr>
      <w:b/>
      <w:bCs/>
    </w:rPr>
  </w:style>
  <w:style w:type="character" w:customStyle="1" w:styleId="CommentSubjectChar">
    <w:name w:val="Comment Subject Char"/>
    <w:basedOn w:val="CommentTextChar"/>
    <w:link w:val="CommentSubject"/>
    <w:uiPriority w:val="99"/>
    <w:semiHidden/>
    <w:rsid w:val="008E669F"/>
    <w:rPr>
      <w:b/>
      <w:bCs/>
      <w:sz w:val="20"/>
      <w:szCs w:val="20"/>
    </w:rPr>
  </w:style>
  <w:style w:type="character" w:customStyle="1" w:styleId="apple-converted-space">
    <w:name w:val="apple-converted-space"/>
    <w:basedOn w:val="DefaultParagraphFont"/>
    <w:rsid w:val="00D20F47"/>
  </w:style>
  <w:style w:type="character" w:styleId="Hyperlink">
    <w:name w:val="Hyperlink"/>
    <w:basedOn w:val="DefaultParagraphFont"/>
    <w:uiPriority w:val="99"/>
    <w:unhideWhenUsed/>
    <w:rsid w:val="00D20F47"/>
    <w:rPr>
      <w:color w:val="0000FF"/>
      <w:u w:val="single"/>
    </w:rPr>
  </w:style>
  <w:style w:type="paragraph" w:styleId="PlainText">
    <w:name w:val="Plain Text"/>
    <w:basedOn w:val="Normal"/>
    <w:link w:val="PlainTextChar"/>
    <w:uiPriority w:val="99"/>
    <w:unhideWhenUsed/>
    <w:rsid w:val="00D1371E"/>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1371E"/>
    <w:rPr>
      <w:rFonts w:ascii="Calibri" w:eastAsiaTheme="minorHAnsi" w:hAnsi="Calibri" w:cs="Consolas"/>
      <w:szCs w:val="21"/>
    </w:rPr>
  </w:style>
  <w:style w:type="paragraph" w:customStyle="1" w:styleId="Default">
    <w:name w:val="Default"/>
    <w:rsid w:val="00D137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7600">
      <w:bodyDiv w:val="1"/>
      <w:marLeft w:val="0"/>
      <w:marRight w:val="0"/>
      <w:marTop w:val="0"/>
      <w:marBottom w:val="0"/>
      <w:divBdr>
        <w:top w:val="none" w:sz="0" w:space="0" w:color="auto"/>
        <w:left w:val="none" w:sz="0" w:space="0" w:color="auto"/>
        <w:bottom w:val="none" w:sz="0" w:space="0" w:color="auto"/>
        <w:right w:val="none" w:sz="0" w:space="0" w:color="auto"/>
      </w:divBdr>
    </w:div>
    <w:div w:id="125969766">
      <w:bodyDiv w:val="1"/>
      <w:marLeft w:val="0"/>
      <w:marRight w:val="0"/>
      <w:marTop w:val="0"/>
      <w:marBottom w:val="0"/>
      <w:divBdr>
        <w:top w:val="none" w:sz="0" w:space="0" w:color="auto"/>
        <w:left w:val="none" w:sz="0" w:space="0" w:color="auto"/>
        <w:bottom w:val="none" w:sz="0" w:space="0" w:color="auto"/>
        <w:right w:val="none" w:sz="0" w:space="0" w:color="auto"/>
      </w:divBdr>
    </w:div>
    <w:div w:id="257638142">
      <w:bodyDiv w:val="1"/>
      <w:marLeft w:val="0"/>
      <w:marRight w:val="0"/>
      <w:marTop w:val="0"/>
      <w:marBottom w:val="0"/>
      <w:divBdr>
        <w:top w:val="none" w:sz="0" w:space="0" w:color="auto"/>
        <w:left w:val="none" w:sz="0" w:space="0" w:color="auto"/>
        <w:bottom w:val="none" w:sz="0" w:space="0" w:color="auto"/>
        <w:right w:val="none" w:sz="0" w:space="0" w:color="auto"/>
      </w:divBdr>
    </w:div>
    <w:div w:id="315845475">
      <w:bodyDiv w:val="1"/>
      <w:marLeft w:val="0"/>
      <w:marRight w:val="0"/>
      <w:marTop w:val="0"/>
      <w:marBottom w:val="0"/>
      <w:divBdr>
        <w:top w:val="none" w:sz="0" w:space="0" w:color="auto"/>
        <w:left w:val="none" w:sz="0" w:space="0" w:color="auto"/>
        <w:bottom w:val="none" w:sz="0" w:space="0" w:color="auto"/>
        <w:right w:val="none" w:sz="0" w:space="0" w:color="auto"/>
      </w:divBdr>
    </w:div>
    <w:div w:id="334264147">
      <w:bodyDiv w:val="1"/>
      <w:marLeft w:val="0"/>
      <w:marRight w:val="0"/>
      <w:marTop w:val="0"/>
      <w:marBottom w:val="0"/>
      <w:divBdr>
        <w:top w:val="none" w:sz="0" w:space="0" w:color="auto"/>
        <w:left w:val="none" w:sz="0" w:space="0" w:color="auto"/>
        <w:bottom w:val="none" w:sz="0" w:space="0" w:color="auto"/>
        <w:right w:val="none" w:sz="0" w:space="0" w:color="auto"/>
      </w:divBdr>
    </w:div>
    <w:div w:id="418409587">
      <w:bodyDiv w:val="1"/>
      <w:marLeft w:val="0"/>
      <w:marRight w:val="0"/>
      <w:marTop w:val="0"/>
      <w:marBottom w:val="0"/>
      <w:divBdr>
        <w:top w:val="none" w:sz="0" w:space="0" w:color="auto"/>
        <w:left w:val="none" w:sz="0" w:space="0" w:color="auto"/>
        <w:bottom w:val="none" w:sz="0" w:space="0" w:color="auto"/>
        <w:right w:val="none" w:sz="0" w:space="0" w:color="auto"/>
      </w:divBdr>
    </w:div>
    <w:div w:id="621304323">
      <w:bodyDiv w:val="1"/>
      <w:marLeft w:val="0"/>
      <w:marRight w:val="0"/>
      <w:marTop w:val="0"/>
      <w:marBottom w:val="0"/>
      <w:divBdr>
        <w:top w:val="none" w:sz="0" w:space="0" w:color="auto"/>
        <w:left w:val="none" w:sz="0" w:space="0" w:color="auto"/>
        <w:bottom w:val="none" w:sz="0" w:space="0" w:color="auto"/>
        <w:right w:val="none" w:sz="0" w:space="0" w:color="auto"/>
      </w:divBdr>
      <w:divsChild>
        <w:div w:id="356740435">
          <w:marLeft w:val="0"/>
          <w:marRight w:val="0"/>
          <w:marTop w:val="0"/>
          <w:marBottom w:val="0"/>
          <w:divBdr>
            <w:top w:val="none" w:sz="0" w:space="0" w:color="auto"/>
            <w:left w:val="none" w:sz="0" w:space="0" w:color="auto"/>
            <w:bottom w:val="none" w:sz="0" w:space="0" w:color="auto"/>
            <w:right w:val="none" w:sz="0" w:space="0" w:color="auto"/>
          </w:divBdr>
          <w:divsChild>
            <w:div w:id="1949583556">
              <w:marLeft w:val="0"/>
              <w:marRight w:val="0"/>
              <w:marTop w:val="0"/>
              <w:marBottom w:val="0"/>
              <w:divBdr>
                <w:top w:val="none" w:sz="0" w:space="0" w:color="auto"/>
                <w:left w:val="none" w:sz="0" w:space="0" w:color="auto"/>
                <w:bottom w:val="none" w:sz="0" w:space="0" w:color="auto"/>
                <w:right w:val="none" w:sz="0" w:space="0" w:color="auto"/>
              </w:divBdr>
              <w:divsChild>
                <w:div w:id="475729413">
                  <w:marLeft w:val="0"/>
                  <w:marRight w:val="0"/>
                  <w:marTop w:val="0"/>
                  <w:marBottom w:val="0"/>
                  <w:divBdr>
                    <w:top w:val="none" w:sz="0" w:space="0" w:color="auto"/>
                    <w:left w:val="none" w:sz="0" w:space="0" w:color="auto"/>
                    <w:bottom w:val="none" w:sz="0" w:space="0" w:color="auto"/>
                    <w:right w:val="none" w:sz="0" w:space="0" w:color="auto"/>
                  </w:divBdr>
                  <w:divsChild>
                    <w:div w:id="460684302">
                      <w:marLeft w:val="0"/>
                      <w:marRight w:val="0"/>
                      <w:marTop w:val="0"/>
                      <w:marBottom w:val="0"/>
                      <w:divBdr>
                        <w:top w:val="none" w:sz="0" w:space="0" w:color="auto"/>
                        <w:left w:val="none" w:sz="0" w:space="0" w:color="auto"/>
                        <w:bottom w:val="none" w:sz="0" w:space="0" w:color="auto"/>
                        <w:right w:val="none" w:sz="0" w:space="0" w:color="auto"/>
                      </w:divBdr>
                      <w:divsChild>
                        <w:div w:id="1166360230">
                          <w:marLeft w:val="0"/>
                          <w:marRight w:val="0"/>
                          <w:marTop w:val="0"/>
                          <w:marBottom w:val="0"/>
                          <w:divBdr>
                            <w:top w:val="none" w:sz="0" w:space="0" w:color="auto"/>
                            <w:left w:val="none" w:sz="0" w:space="0" w:color="auto"/>
                            <w:bottom w:val="none" w:sz="0" w:space="0" w:color="auto"/>
                            <w:right w:val="none" w:sz="0" w:space="0" w:color="auto"/>
                          </w:divBdr>
                        </w:div>
                        <w:div w:id="1872835724">
                          <w:marLeft w:val="0"/>
                          <w:marRight w:val="0"/>
                          <w:marTop w:val="0"/>
                          <w:marBottom w:val="0"/>
                          <w:divBdr>
                            <w:top w:val="none" w:sz="0" w:space="0" w:color="auto"/>
                            <w:left w:val="none" w:sz="0" w:space="0" w:color="auto"/>
                            <w:bottom w:val="none" w:sz="0" w:space="0" w:color="auto"/>
                            <w:right w:val="none" w:sz="0" w:space="0" w:color="auto"/>
                          </w:divBdr>
                        </w:div>
                        <w:div w:id="39136206">
                          <w:marLeft w:val="0"/>
                          <w:marRight w:val="0"/>
                          <w:marTop w:val="0"/>
                          <w:marBottom w:val="0"/>
                          <w:divBdr>
                            <w:top w:val="none" w:sz="0" w:space="0" w:color="auto"/>
                            <w:left w:val="none" w:sz="0" w:space="0" w:color="auto"/>
                            <w:bottom w:val="none" w:sz="0" w:space="0" w:color="auto"/>
                            <w:right w:val="none" w:sz="0" w:space="0" w:color="auto"/>
                          </w:divBdr>
                        </w:div>
                        <w:div w:id="226302297">
                          <w:marLeft w:val="0"/>
                          <w:marRight w:val="0"/>
                          <w:marTop w:val="0"/>
                          <w:marBottom w:val="0"/>
                          <w:divBdr>
                            <w:top w:val="none" w:sz="0" w:space="0" w:color="auto"/>
                            <w:left w:val="none" w:sz="0" w:space="0" w:color="auto"/>
                            <w:bottom w:val="none" w:sz="0" w:space="0" w:color="auto"/>
                            <w:right w:val="none" w:sz="0" w:space="0" w:color="auto"/>
                          </w:divBdr>
                        </w:div>
                        <w:div w:id="82803227">
                          <w:marLeft w:val="0"/>
                          <w:marRight w:val="0"/>
                          <w:marTop w:val="0"/>
                          <w:marBottom w:val="0"/>
                          <w:divBdr>
                            <w:top w:val="none" w:sz="0" w:space="0" w:color="auto"/>
                            <w:left w:val="none" w:sz="0" w:space="0" w:color="auto"/>
                            <w:bottom w:val="none" w:sz="0" w:space="0" w:color="auto"/>
                            <w:right w:val="none" w:sz="0" w:space="0" w:color="auto"/>
                          </w:divBdr>
                        </w:div>
                      </w:divsChild>
                    </w:div>
                    <w:div w:id="1667977423">
                      <w:marLeft w:val="0"/>
                      <w:marRight w:val="0"/>
                      <w:marTop w:val="0"/>
                      <w:marBottom w:val="0"/>
                      <w:divBdr>
                        <w:top w:val="none" w:sz="0" w:space="0" w:color="auto"/>
                        <w:left w:val="none" w:sz="0" w:space="0" w:color="auto"/>
                        <w:bottom w:val="none" w:sz="0" w:space="0" w:color="auto"/>
                        <w:right w:val="none" w:sz="0" w:space="0" w:color="auto"/>
                      </w:divBdr>
                    </w:div>
                    <w:div w:id="1211262180">
                      <w:marLeft w:val="0"/>
                      <w:marRight w:val="0"/>
                      <w:marTop w:val="0"/>
                      <w:marBottom w:val="0"/>
                      <w:divBdr>
                        <w:top w:val="none" w:sz="0" w:space="0" w:color="auto"/>
                        <w:left w:val="none" w:sz="0" w:space="0" w:color="auto"/>
                        <w:bottom w:val="none" w:sz="0" w:space="0" w:color="auto"/>
                        <w:right w:val="none" w:sz="0" w:space="0" w:color="auto"/>
                      </w:divBdr>
                    </w:div>
                    <w:div w:id="937060242">
                      <w:marLeft w:val="0"/>
                      <w:marRight w:val="0"/>
                      <w:marTop w:val="0"/>
                      <w:marBottom w:val="0"/>
                      <w:divBdr>
                        <w:top w:val="none" w:sz="0" w:space="0" w:color="auto"/>
                        <w:left w:val="none" w:sz="0" w:space="0" w:color="auto"/>
                        <w:bottom w:val="none" w:sz="0" w:space="0" w:color="auto"/>
                        <w:right w:val="none" w:sz="0" w:space="0" w:color="auto"/>
                      </w:divBdr>
                    </w:div>
                    <w:div w:id="1859198331">
                      <w:marLeft w:val="0"/>
                      <w:marRight w:val="0"/>
                      <w:marTop w:val="0"/>
                      <w:marBottom w:val="0"/>
                      <w:divBdr>
                        <w:top w:val="none" w:sz="0" w:space="0" w:color="auto"/>
                        <w:left w:val="none" w:sz="0" w:space="0" w:color="auto"/>
                        <w:bottom w:val="none" w:sz="0" w:space="0" w:color="auto"/>
                        <w:right w:val="none" w:sz="0" w:space="0" w:color="auto"/>
                      </w:divBdr>
                    </w:div>
                    <w:div w:id="48504898">
                      <w:marLeft w:val="0"/>
                      <w:marRight w:val="0"/>
                      <w:marTop w:val="0"/>
                      <w:marBottom w:val="0"/>
                      <w:divBdr>
                        <w:top w:val="none" w:sz="0" w:space="0" w:color="auto"/>
                        <w:left w:val="none" w:sz="0" w:space="0" w:color="auto"/>
                        <w:bottom w:val="none" w:sz="0" w:space="0" w:color="auto"/>
                        <w:right w:val="none" w:sz="0" w:space="0" w:color="auto"/>
                      </w:divBdr>
                    </w:div>
                    <w:div w:id="548300479">
                      <w:marLeft w:val="0"/>
                      <w:marRight w:val="0"/>
                      <w:marTop w:val="0"/>
                      <w:marBottom w:val="0"/>
                      <w:divBdr>
                        <w:top w:val="none" w:sz="0" w:space="0" w:color="auto"/>
                        <w:left w:val="none" w:sz="0" w:space="0" w:color="auto"/>
                        <w:bottom w:val="none" w:sz="0" w:space="0" w:color="auto"/>
                        <w:right w:val="none" w:sz="0" w:space="0" w:color="auto"/>
                      </w:divBdr>
                    </w:div>
                    <w:div w:id="1540318968">
                      <w:marLeft w:val="0"/>
                      <w:marRight w:val="0"/>
                      <w:marTop w:val="0"/>
                      <w:marBottom w:val="0"/>
                      <w:divBdr>
                        <w:top w:val="none" w:sz="0" w:space="0" w:color="auto"/>
                        <w:left w:val="none" w:sz="0" w:space="0" w:color="auto"/>
                        <w:bottom w:val="none" w:sz="0" w:space="0" w:color="auto"/>
                        <w:right w:val="none" w:sz="0" w:space="0" w:color="auto"/>
                      </w:divBdr>
                    </w:div>
                    <w:div w:id="1890534738">
                      <w:marLeft w:val="0"/>
                      <w:marRight w:val="0"/>
                      <w:marTop w:val="0"/>
                      <w:marBottom w:val="0"/>
                      <w:divBdr>
                        <w:top w:val="none" w:sz="0" w:space="0" w:color="auto"/>
                        <w:left w:val="none" w:sz="0" w:space="0" w:color="auto"/>
                        <w:bottom w:val="none" w:sz="0" w:space="0" w:color="auto"/>
                        <w:right w:val="none" w:sz="0" w:space="0" w:color="auto"/>
                      </w:divBdr>
                    </w:div>
                    <w:div w:id="551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326">
      <w:bodyDiv w:val="1"/>
      <w:marLeft w:val="0"/>
      <w:marRight w:val="0"/>
      <w:marTop w:val="0"/>
      <w:marBottom w:val="0"/>
      <w:divBdr>
        <w:top w:val="none" w:sz="0" w:space="0" w:color="auto"/>
        <w:left w:val="none" w:sz="0" w:space="0" w:color="auto"/>
        <w:bottom w:val="none" w:sz="0" w:space="0" w:color="auto"/>
        <w:right w:val="none" w:sz="0" w:space="0" w:color="auto"/>
      </w:divBdr>
    </w:div>
    <w:div w:id="1701395021">
      <w:bodyDiv w:val="1"/>
      <w:marLeft w:val="0"/>
      <w:marRight w:val="0"/>
      <w:marTop w:val="0"/>
      <w:marBottom w:val="0"/>
      <w:divBdr>
        <w:top w:val="none" w:sz="0" w:space="0" w:color="auto"/>
        <w:left w:val="none" w:sz="0" w:space="0" w:color="auto"/>
        <w:bottom w:val="none" w:sz="0" w:space="0" w:color="auto"/>
        <w:right w:val="none" w:sz="0" w:space="0" w:color="auto"/>
      </w:divBdr>
    </w:div>
    <w:div w:id="17572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5246</Characters>
  <Application>Microsoft Office Word</Application>
  <DocSecurity>0</DocSecurity>
  <Lines>349</Lines>
  <Paragraphs>172</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Lilly and Company</dc:creator>
  <cp:lastModifiedBy>abhagat</cp:lastModifiedBy>
  <cp:revision>2</cp:revision>
  <cp:lastPrinted>2011-09-06T19:32:00Z</cp:lastPrinted>
  <dcterms:created xsi:type="dcterms:W3CDTF">2014-03-31T16:17:00Z</dcterms:created>
  <dcterms:modified xsi:type="dcterms:W3CDTF">2014-03-31T16:17:00Z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1ILekGAESCyx__R0jXyHo0CuiviwRkyxSp5sPwo_04hw</vt:lpwstr>
  </property>
  <property fmtid="{D5CDD505-2E9C-101B-9397-08002B2CF9AE}" pid="4" name="Google.Documents.RevisionId">
    <vt:lpwstr>04314093130234188471</vt:lpwstr>
  </property>
  <property fmtid="{D5CDD505-2E9C-101B-9397-08002B2CF9AE}" pid="5" name="Google.Documents.PreviousRevisionId">
    <vt:lpwstr>11203701262023212994</vt:lpwstr>
  </property>
  <property fmtid="{D5CDD505-2E9C-101B-9397-08002B2CF9AE}" pid="6" name="Google.Documents.PluginVersion">
    <vt:lpwstr>2.0.2662.553</vt:lpwstr>
  </property>
  <property fmtid="{D5CDD505-2E9C-101B-9397-08002B2CF9AE}" pid="7" name="Google.Documents.MergeIncapabilityFlags">
    <vt:i4>0</vt:i4>
  </property>
  <property fmtid="{D5CDD505-2E9C-101B-9397-08002B2CF9AE}" pid="8" name="Content_Steward">
    <vt:lpwstr>Smith-Drake J u245791</vt:lpwstr>
  </property>
  <property fmtid="{D5CDD505-2E9C-101B-9397-08002B2CF9AE}" pid="9" name="Information_Classification">
    <vt:lpwstr/>
  </property>
  <property fmtid="{D5CDD505-2E9C-101B-9397-08002B2CF9AE}" pid="10" name="Record_Title_ID">
    <vt:lpwstr>73</vt:lpwstr>
  </property>
  <property fmtid="{D5CDD505-2E9C-101B-9397-08002B2CF9AE}" pid="11" name="Initial_Creation_Date">
    <vt:filetime>2013-03-01T12:15:00Z</vt:filetime>
  </property>
  <property fmtid="{D5CDD505-2E9C-101B-9397-08002B2CF9AE}" pid="12" name="Retention_Period_Start_Date">
    <vt:filetime>2013-09-03T22:53:34Z</vt:filetime>
  </property>
  <property fmtid="{D5CDD505-2E9C-101B-9397-08002B2CF9AE}" pid="13" name="Last_Reviewed_Date">
    <vt:lpwstr/>
  </property>
  <property fmtid="{D5CDD505-2E9C-101B-9397-08002B2CF9AE}" pid="14" name="Retention_Review_Frequency">
    <vt:lpwstr/>
  </property>
  <property fmtid="{D5CDD505-2E9C-101B-9397-08002B2CF9AE}" pid="15" name="Update_Footer">
    <vt:lpwstr>No</vt:lpwstr>
  </property>
  <property fmtid="{D5CDD505-2E9C-101B-9397-08002B2CF9AE}" pid="16" name="Radio_Button">
    <vt:lpwstr>RadioButton2</vt:lpwstr>
  </property>
  <property fmtid="{D5CDD505-2E9C-101B-9397-08002B2CF9AE}" pid="17" name="_NewReviewCycle">
    <vt:lpwstr/>
  </property>
</Properties>
</file>