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tblPr>
      <w:tblGrid>
        <w:gridCol w:w="1800"/>
        <w:gridCol w:w="2880"/>
        <w:gridCol w:w="1170"/>
        <w:gridCol w:w="1357"/>
      </w:tblGrid>
      <w:tr w:rsidR="004C0E94" w:rsidRPr="004D1B8B">
        <w:trPr>
          <w:jc w:val="center"/>
        </w:trPr>
        <w:tc>
          <w:tcPr>
            <w:tcW w:w="1800" w:type="dxa"/>
            <w:tcBorders>
              <w:bottom w:val="single" w:sz="4" w:space="0" w:color="17365D" w:themeColor="text2" w:themeShade="BF"/>
            </w:tcBorders>
            <w:shd w:val="clear" w:color="auto" w:fill="DBE5F1" w:themeFill="accent1" w:themeFillTint="33"/>
          </w:tcPr>
          <w:p w:rsidR="00855461" w:rsidRPr="004D1B8B" w:rsidRDefault="004C0E94" w:rsidP="00A73DE2">
            <w:pPr>
              <w:tabs>
                <w:tab w:val="left" w:pos="1620"/>
              </w:tabs>
              <w:jc w:val="right"/>
              <w:rPr>
                <w:rStyle w:val="Italic"/>
                <w:sz w:val="24"/>
                <w:szCs w:val="24"/>
              </w:rPr>
            </w:pPr>
            <w:r w:rsidRPr="004D1B8B">
              <w:rPr>
                <w:rStyle w:val="Italic"/>
                <w:rFonts w:ascii="Verdana" w:hAnsi="Verdana"/>
                <w:sz w:val="20"/>
                <w:szCs w:val="20"/>
              </w:rPr>
              <w:t>Present:</w:t>
            </w:r>
            <w:r w:rsidRPr="004D1B8B">
              <w:rPr>
                <w:rFonts w:ascii="Verdana" w:hAnsi="Verdana"/>
                <w:sz w:val="20"/>
                <w:szCs w:val="20"/>
              </w:rPr>
              <w:t xml:space="preserve"> </w:t>
            </w:r>
          </w:p>
        </w:tc>
        <w:tc>
          <w:tcPr>
            <w:tcW w:w="2880" w:type="dxa"/>
            <w:tcBorders>
              <w:bottom w:val="single" w:sz="4" w:space="0" w:color="17365D" w:themeColor="text2" w:themeShade="BF"/>
            </w:tcBorders>
          </w:tcPr>
          <w:p w:rsidR="00941DE5" w:rsidRPr="009E46D6" w:rsidRDefault="00941DE5" w:rsidP="00E94EE1">
            <w:pPr>
              <w:rPr>
                <w:rFonts w:cstheme="minorHAnsi"/>
                <w:iCs/>
              </w:rPr>
            </w:pPr>
            <w:r w:rsidRPr="009E46D6">
              <w:rPr>
                <w:rFonts w:cstheme="minorHAnsi"/>
                <w:iCs/>
              </w:rPr>
              <w:t>James Li</w:t>
            </w:r>
          </w:p>
          <w:p w:rsidR="00881FFC" w:rsidRPr="009E46D6" w:rsidRDefault="00881FFC" w:rsidP="00881FFC">
            <w:pPr>
              <w:rPr>
                <w:rFonts w:cstheme="minorHAnsi"/>
                <w:iCs/>
              </w:rPr>
            </w:pPr>
            <w:r w:rsidRPr="009E46D6">
              <w:rPr>
                <w:rFonts w:cstheme="minorHAnsi"/>
                <w:iCs/>
              </w:rPr>
              <w:t>Harry Rowe</w:t>
            </w:r>
          </w:p>
          <w:p w:rsidR="002A425A" w:rsidRPr="009E46D6" w:rsidRDefault="002A425A" w:rsidP="00881FFC">
            <w:pPr>
              <w:rPr>
                <w:rFonts w:cstheme="minorHAnsi"/>
                <w:iCs/>
              </w:rPr>
            </w:pPr>
            <w:r w:rsidRPr="009E46D6">
              <w:rPr>
                <w:rFonts w:cstheme="minorHAnsi"/>
                <w:iCs/>
              </w:rPr>
              <w:t>Rick</w:t>
            </w:r>
            <w:r w:rsidR="002C778C" w:rsidRPr="009E46D6">
              <w:rPr>
                <w:rFonts w:cstheme="minorHAnsi"/>
                <w:iCs/>
              </w:rPr>
              <w:t xml:space="preserve"> Van Doel</w:t>
            </w:r>
          </w:p>
          <w:p w:rsidR="009E46D6" w:rsidRPr="009E46D6" w:rsidRDefault="009E46D6" w:rsidP="00881FFC">
            <w:pPr>
              <w:rPr>
                <w:rFonts w:cstheme="minorHAnsi"/>
                <w:iCs/>
              </w:rPr>
            </w:pPr>
            <w:r w:rsidRPr="009E46D6">
              <w:rPr>
                <w:rFonts w:cstheme="minorHAnsi"/>
                <w:iCs/>
              </w:rPr>
              <w:t xml:space="preserve">Shirley </w:t>
            </w:r>
            <w:proofErr w:type="spellStart"/>
            <w:r w:rsidRPr="009E46D6">
              <w:rPr>
                <w:rFonts w:cstheme="minorHAnsi"/>
                <w:iCs/>
              </w:rPr>
              <w:t>Rhonke</w:t>
            </w:r>
            <w:proofErr w:type="spellEnd"/>
            <w:r w:rsidRPr="009E46D6">
              <w:rPr>
                <w:rFonts w:cstheme="minorHAnsi"/>
                <w:iCs/>
              </w:rPr>
              <w:t xml:space="preserve"> </w:t>
            </w:r>
          </w:p>
          <w:p w:rsidR="000977DE" w:rsidRPr="009E46D6" w:rsidRDefault="002A425A" w:rsidP="00881FFC">
            <w:pPr>
              <w:rPr>
                <w:rFonts w:cstheme="minorHAnsi"/>
                <w:iCs/>
              </w:rPr>
            </w:pPr>
            <w:r w:rsidRPr="009E46D6">
              <w:rPr>
                <w:rFonts w:cstheme="minorHAnsi"/>
                <w:iCs/>
              </w:rPr>
              <w:t>Arpan</w:t>
            </w:r>
            <w:r w:rsidR="002C778C" w:rsidRPr="009E46D6">
              <w:rPr>
                <w:rFonts w:cstheme="minorHAnsi"/>
                <w:iCs/>
              </w:rPr>
              <w:t xml:space="preserve"> Bhagat</w:t>
            </w:r>
          </w:p>
          <w:p w:rsidR="009E46D6" w:rsidRPr="009E46D6" w:rsidRDefault="009E46D6" w:rsidP="009E46D6">
            <w:pPr>
              <w:rPr>
                <w:rFonts w:cstheme="minorHAnsi"/>
                <w:iCs/>
              </w:rPr>
            </w:pPr>
            <w:r w:rsidRPr="009E46D6">
              <w:rPr>
                <w:rFonts w:cstheme="minorHAnsi"/>
                <w:iCs/>
              </w:rPr>
              <w:t>Holly Couch</w:t>
            </w:r>
          </w:p>
          <w:p w:rsidR="00881FFC" w:rsidRPr="009E46D6" w:rsidRDefault="000977DE" w:rsidP="000531B3">
            <w:pPr>
              <w:rPr>
                <w:rFonts w:cstheme="minorHAnsi"/>
                <w:iCs/>
              </w:rPr>
            </w:pPr>
            <w:r w:rsidRPr="009E46D6">
              <w:rPr>
                <w:rFonts w:cstheme="minorHAnsi"/>
                <w:iCs/>
              </w:rPr>
              <w:t>Deborah Klimaszewski</w:t>
            </w:r>
          </w:p>
          <w:p w:rsidR="009E46D6" w:rsidRPr="009E46D6" w:rsidRDefault="009E46D6" w:rsidP="000531B3">
            <w:r w:rsidRPr="009E46D6">
              <w:t>Elizabeth Robinette</w:t>
            </w:r>
          </w:p>
          <w:p w:rsidR="009E46D6" w:rsidRDefault="009E46D6" w:rsidP="000531B3">
            <w:pPr>
              <w:rPr>
                <w:rFonts w:cs="Times New Roman"/>
              </w:rPr>
            </w:pPr>
            <w:r w:rsidRPr="009E46D6">
              <w:rPr>
                <w:rFonts w:cs="Times New Roman"/>
              </w:rPr>
              <w:t>Donald McGowan</w:t>
            </w:r>
          </w:p>
          <w:p w:rsidR="00C97E7F" w:rsidRPr="00C97E7F" w:rsidRDefault="00C97E7F" w:rsidP="000531B3">
            <w:pPr>
              <w:rPr>
                <w:rStyle w:val="Italic"/>
                <w:rFonts w:cstheme="minorHAnsi"/>
                <w:i w:val="0"/>
                <w:sz w:val="20"/>
                <w:szCs w:val="20"/>
                <w:u w:val="single"/>
              </w:rPr>
            </w:pPr>
            <w:r w:rsidRPr="00C97E7F">
              <w:rPr>
                <w:rFonts w:cs="Times New Roman"/>
                <w:color w:val="222222"/>
                <w:szCs w:val="24"/>
              </w:rPr>
              <w:t>Dan Dickinson</w:t>
            </w:r>
          </w:p>
        </w:tc>
        <w:tc>
          <w:tcPr>
            <w:tcW w:w="2527" w:type="dxa"/>
            <w:gridSpan w:val="2"/>
            <w:tcBorders>
              <w:bottom w:val="single" w:sz="4" w:space="0" w:color="17365D" w:themeColor="text2" w:themeShade="BF"/>
            </w:tcBorders>
          </w:tcPr>
          <w:p w:rsidR="003E7F55" w:rsidRPr="004D1B8B" w:rsidRDefault="003E7F55" w:rsidP="008A460C">
            <w:pPr>
              <w:rPr>
                <w:rFonts w:ascii="Verdana" w:hAnsi="Verdana" w:cstheme="minorHAnsi"/>
                <w:iCs/>
                <w:sz w:val="20"/>
                <w:szCs w:val="20"/>
              </w:rPr>
            </w:pPr>
            <w:r w:rsidRPr="004D1B8B">
              <w:rPr>
                <w:rFonts w:ascii="Verdana" w:hAnsi="Verdana" w:cstheme="minorHAnsi"/>
                <w:iCs/>
                <w:sz w:val="20"/>
                <w:szCs w:val="20"/>
                <w:u w:val="single"/>
              </w:rPr>
              <w:t>Call-in</w:t>
            </w:r>
            <w:r w:rsidRPr="004D1B8B">
              <w:rPr>
                <w:rFonts w:ascii="Verdana" w:hAnsi="Verdana" w:cstheme="minorHAnsi"/>
                <w:iCs/>
                <w:sz w:val="20"/>
                <w:szCs w:val="20"/>
              </w:rPr>
              <w:t xml:space="preserve">: </w:t>
            </w:r>
          </w:p>
          <w:p w:rsidR="00E94EE1" w:rsidRPr="009E46D6" w:rsidRDefault="00941DE5" w:rsidP="00E94EE1">
            <w:pPr>
              <w:rPr>
                <w:rFonts w:ascii="Verdana" w:hAnsi="Verdana"/>
                <w:sz w:val="20"/>
                <w:szCs w:val="20"/>
              </w:rPr>
            </w:pPr>
            <w:r w:rsidRPr="009E46D6">
              <w:rPr>
                <w:rFonts w:ascii="Verdana" w:hAnsi="Verdana" w:cstheme="minorHAnsi"/>
                <w:iCs/>
                <w:sz w:val="20"/>
                <w:szCs w:val="20"/>
              </w:rPr>
              <w:t>Paul Pringle</w:t>
            </w:r>
          </w:p>
          <w:p w:rsidR="00C34FD9" w:rsidRPr="004D1B8B" w:rsidRDefault="00C34FD9" w:rsidP="009E46D6">
            <w:pPr>
              <w:rPr>
                <w:rFonts w:ascii="Verdana" w:hAnsi="Verdana" w:cstheme="minorHAnsi"/>
                <w:iCs/>
                <w:sz w:val="20"/>
                <w:szCs w:val="20"/>
              </w:rPr>
            </w:pPr>
          </w:p>
        </w:tc>
      </w:tr>
      <w:tr w:rsidR="004C0E94" w:rsidRPr="004D1B8B">
        <w:trPr>
          <w:trHeight w:val="85"/>
          <w:jc w:val="center"/>
        </w:trPr>
        <w:tc>
          <w:tcPr>
            <w:tcW w:w="180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Pr>
            </w:pPr>
            <w:r w:rsidRPr="004D1B8B">
              <w:rPr>
                <w:rStyle w:val="Italic"/>
                <w:rFonts w:ascii="Verdana" w:hAnsi="Verdana"/>
                <w:sz w:val="20"/>
                <w:szCs w:val="20"/>
              </w:rPr>
              <w:t>Call to Order:</w:t>
            </w:r>
          </w:p>
        </w:tc>
        <w:tc>
          <w:tcPr>
            <w:tcW w:w="2880" w:type="dxa"/>
            <w:tcBorders>
              <w:top w:val="single" w:sz="4" w:space="0" w:color="17365D" w:themeColor="text2" w:themeShade="BF"/>
              <w:bottom w:val="single" w:sz="4" w:space="0" w:color="17365D" w:themeColor="text2" w:themeShade="BF"/>
            </w:tcBorders>
            <w:vAlign w:val="center"/>
          </w:tcPr>
          <w:p w:rsidR="004C0E94" w:rsidRPr="004D1B8B" w:rsidRDefault="000977DE" w:rsidP="009E46D6">
            <w:pPr>
              <w:rPr>
                <w:rFonts w:ascii="Verdana" w:hAnsi="Verdana"/>
                <w:sz w:val="20"/>
                <w:szCs w:val="20"/>
              </w:rPr>
            </w:pPr>
            <w:r>
              <w:rPr>
                <w:rFonts w:ascii="Verdana" w:hAnsi="Verdana"/>
                <w:sz w:val="20"/>
                <w:szCs w:val="20"/>
              </w:rPr>
              <w:t>5:</w:t>
            </w:r>
            <w:r w:rsidR="009E46D6">
              <w:rPr>
                <w:rFonts w:ascii="Verdana" w:hAnsi="Verdana"/>
                <w:sz w:val="20"/>
                <w:szCs w:val="20"/>
              </w:rPr>
              <w:t>33</w:t>
            </w:r>
            <w:r w:rsidR="00941DE5">
              <w:rPr>
                <w:rFonts w:ascii="Verdana" w:hAnsi="Verdana"/>
                <w:sz w:val="20"/>
                <w:szCs w:val="20"/>
              </w:rPr>
              <w:t xml:space="preserve"> </w:t>
            </w:r>
            <w:r w:rsidR="004C0E94" w:rsidRPr="004D1B8B">
              <w:rPr>
                <w:rFonts w:ascii="Verdana" w:hAnsi="Verdana"/>
                <w:sz w:val="20"/>
                <w:szCs w:val="20"/>
              </w:rPr>
              <w:t>pm</w:t>
            </w:r>
          </w:p>
        </w:tc>
        <w:tc>
          <w:tcPr>
            <w:tcW w:w="1170" w:type="dxa"/>
            <w:tcBorders>
              <w:top w:val="single" w:sz="4" w:space="0" w:color="17365D" w:themeColor="text2" w:themeShade="BF"/>
              <w:bottom w:val="single" w:sz="4" w:space="0" w:color="17365D" w:themeColor="text2" w:themeShade="BF"/>
            </w:tcBorders>
            <w:shd w:val="clear" w:color="auto" w:fill="DBE5F1" w:themeFill="accent1" w:themeFillTint="33"/>
            <w:vAlign w:val="center"/>
          </w:tcPr>
          <w:p w:rsidR="004C0E94" w:rsidRPr="004D1B8B" w:rsidRDefault="004C0E94" w:rsidP="000531B3">
            <w:pPr>
              <w:rPr>
                <w:rFonts w:ascii="Verdana" w:hAnsi="Verdana"/>
                <w:sz w:val="20"/>
                <w:szCs w:val="20"/>
              </w:rPr>
            </w:pPr>
            <w:r w:rsidRPr="004D1B8B">
              <w:rPr>
                <w:rStyle w:val="Italic"/>
                <w:rFonts w:ascii="Verdana" w:hAnsi="Verdana"/>
                <w:sz w:val="20"/>
                <w:szCs w:val="20"/>
              </w:rPr>
              <w:t>Adjourn:</w:t>
            </w:r>
          </w:p>
        </w:tc>
        <w:tc>
          <w:tcPr>
            <w:tcW w:w="1357" w:type="dxa"/>
            <w:tcBorders>
              <w:top w:val="single" w:sz="4" w:space="0" w:color="17365D" w:themeColor="text2" w:themeShade="BF"/>
              <w:bottom w:val="single" w:sz="4" w:space="0" w:color="17365D" w:themeColor="text2" w:themeShade="BF"/>
            </w:tcBorders>
            <w:vAlign w:val="center"/>
          </w:tcPr>
          <w:p w:rsidR="004C0E94" w:rsidRPr="004D1B8B" w:rsidRDefault="000977DE" w:rsidP="009E46D6">
            <w:pPr>
              <w:rPr>
                <w:rFonts w:ascii="Verdana" w:hAnsi="Verdana"/>
                <w:sz w:val="20"/>
                <w:szCs w:val="20"/>
              </w:rPr>
            </w:pPr>
            <w:r>
              <w:rPr>
                <w:rFonts w:ascii="Verdana" w:hAnsi="Verdana"/>
                <w:iCs/>
                <w:sz w:val="20"/>
                <w:szCs w:val="20"/>
              </w:rPr>
              <w:t>7:</w:t>
            </w:r>
            <w:r w:rsidR="009E46D6">
              <w:rPr>
                <w:rFonts w:ascii="Verdana" w:hAnsi="Verdana"/>
                <w:iCs/>
                <w:sz w:val="20"/>
                <w:szCs w:val="20"/>
              </w:rPr>
              <w:t>16</w:t>
            </w:r>
            <w:r w:rsidR="005D2ACA">
              <w:rPr>
                <w:rFonts w:ascii="Verdana" w:hAnsi="Verdana"/>
                <w:iCs/>
                <w:sz w:val="20"/>
                <w:szCs w:val="20"/>
              </w:rPr>
              <w:t xml:space="preserve"> </w:t>
            </w:r>
            <w:r w:rsidR="004C0E94" w:rsidRPr="004D1B8B">
              <w:rPr>
                <w:rFonts w:ascii="Verdana" w:hAnsi="Verdana"/>
                <w:iCs/>
                <w:sz w:val="20"/>
                <w:szCs w:val="20"/>
              </w:rPr>
              <w:t>pm</w:t>
            </w:r>
          </w:p>
        </w:tc>
      </w:tr>
      <w:tr w:rsidR="004C0E94" w:rsidRPr="004D1B8B">
        <w:trPr>
          <w:trHeight w:val="85"/>
          <w:jc w:val="center"/>
        </w:trPr>
        <w:tc>
          <w:tcPr>
            <w:tcW w:w="1800" w:type="dxa"/>
            <w:tcBorders>
              <w:top w:val="single" w:sz="4" w:space="0" w:color="17365D" w:themeColor="text2" w:themeShade="BF"/>
            </w:tcBorders>
            <w:shd w:val="clear" w:color="auto" w:fill="DBE5F1" w:themeFill="accent1" w:themeFillTint="33"/>
            <w:vAlign w:val="center"/>
          </w:tcPr>
          <w:p w:rsidR="004C0E94" w:rsidRPr="004D1B8B" w:rsidRDefault="004C0E94" w:rsidP="000531B3">
            <w:pPr>
              <w:tabs>
                <w:tab w:val="left" w:pos="1620"/>
              </w:tabs>
              <w:jc w:val="right"/>
              <w:rPr>
                <w:rStyle w:val="Italic"/>
              </w:rPr>
            </w:pPr>
            <w:r w:rsidRPr="004D1B8B">
              <w:rPr>
                <w:rStyle w:val="Italic"/>
                <w:rFonts w:ascii="Verdana" w:hAnsi="Verdana"/>
                <w:sz w:val="20"/>
                <w:szCs w:val="20"/>
              </w:rPr>
              <w:t>Next Meeting:</w:t>
            </w:r>
          </w:p>
        </w:tc>
        <w:tc>
          <w:tcPr>
            <w:tcW w:w="5407" w:type="dxa"/>
            <w:gridSpan w:val="3"/>
            <w:tcBorders>
              <w:top w:val="single" w:sz="4" w:space="0" w:color="17365D" w:themeColor="text2" w:themeShade="BF"/>
            </w:tcBorders>
            <w:vAlign w:val="center"/>
          </w:tcPr>
          <w:p w:rsidR="004C0E94" w:rsidRPr="004D1B8B" w:rsidRDefault="009E46D6" w:rsidP="009E46D6">
            <w:pPr>
              <w:rPr>
                <w:rStyle w:val="Italic"/>
              </w:rPr>
            </w:pPr>
            <w:r>
              <w:rPr>
                <w:rFonts w:ascii="Verdana" w:hAnsi="Verdana"/>
                <w:sz w:val="20"/>
                <w:szCs w:val="20"/>
              </w:rPr>
              <w:t>Novem</w:t>
            </w:r>
            <w:r w:rsidR="000977DE">
              <w:rPr>
                <w:rFonts w:ascii="Verdana" w:hAnsi="Verdana"/>
                <w:sz w:val="20"/>
                <w:szCs w:val="20"/>
              </w:rPr>
              <w:t xml:space="preserve">ber </w:t>
            </w:r>
            <w:r>
              <w:rPr>
                <w:rFonts w:ascii="Verdana" w:hAnsi="Verdana"/>
                <w:sz w:val="20"/>
                <w:szCs w:val="20"/>
              </w:rPr>
              <w:t>5</w:t>
            </w:r>
            <w:r w:rsidRPr="009E46D6">
              <w:rPr>
                <w:rFonts w:ascii="Verdana" w:hAnsi="Verdana"/>
                <w:sz w:val="20"/>
                <w:szCs w:val="20"/>
                <w:vertAlign w:val="superscript"/>
              </w:rPr>
              <w:t>th</w:t>
            </w:r>
            <w:r w:rsidR="003E7F55" w:rsidRPr="00515AFE">
              <w:rPr>
                <w:rFonts w:ascii="Verdana" w:hAnsi="Verdana"/>
                <w:sz w:val="20"/>
                <w:szCs w:val="20"/>
              </w:rPr>
              <w:t>, 2013</w:t>
            </w:r>
            <w:r w:rsidR="004C0E94" w:rsidRPr="00515AFE">
              <w:rPr>
                <w:rFonts w:ascii="Verdana" w:hAnsi="Verdana"/>
                <w:sz w:val="20"/>
                <w:szCs w:val="20"/>
              </w:rPr>
              <w:t>, 5:30pm</w:t>
            </w:r>
          </w:p>
        </w:tc>
      </w:tr>
    </w:tbl>
    <w:p w:rsidR="00AD29B0" w:rsidRPr="004D1B8B" w:rsidRDefault="00AD29B0" w:rsidP="000B5083">
      <w:pPr>
        <w:pBdr>
          <w:bottom w:val="single" w:sz="4" w:space="1" w:color="auto"/>
        </w:pBdr>
        <w:spacing w:after="120" w:line="240" w:lineRule="auto"/>
        <w:rPr>
          <w:rFonts w:ascii="Arial Narrow" w:hAnsi="Arial Narrow"/>
          <w:b/>
        </w:rPr>
      </w:pPr>
    </w:p>
    <w:p w:rsidR="008E669F" w:rsidRPr="009E46D6" w:rsidRDefault="008E669F" w:rsidP="000B5083">
      <w:pPr>
        <w:pStyle w:val="Heading1"/>
        <w:keepLines w:val="0"/>
        <w:numPr>
          <w:ilvl w:val="0"/>
          <w:numId w:val="23"/>
        </w:numPr>
        <w:spacing w:before="120" w:line="240" w:lineRule="auto"/>
        <w:rPr>
          <w:rFonts w:ascii="Verdana" w:eastAsia="Times New Roman" w:hAnsi="Verdana" w:cs="Times New Roman"/>
          <w:b w:val="0"/>
          <w:color w:val="auto"/>
          <w:sz w:val="20"/>
          <w:szCs w:val="20"/>
        </w:rPr>
      </w:pPr>
      <w:r w:rsidRPr="004D1B8B">
        <w:rPr>
          <w:rFonts w:ascii="Verdana" w:eastAsia="Times New Roman" w:hAnsi="Verdana" w:cs="Times New Roman"/>
          <w:color w:val="auto"/>
          <w:sz w:val="20"/>
          <w:szCs w:val="20"/>
        </w:rPr>
        <w:t>Announcements</w:t>
      </w:r>
      <w:r w:rsidR="009E46D6">
        <w:rPr>
          <w:rFonts w:ascii="Verdana" w:eastAsia="Times New Roman" w:hAnsi="Verdana" w:cs="Times New Roman"/>
          <w:color w:val="auto"/>
          <w:sz w:val="20"/>
          <w:szCs w:val="20"/>
        </w:rPr>
        <w:t xml:space="preserve"> - </w:t>
      </w:r>
      <w:r w:rsidR="009E46D6" w:rsidRPr="009E46D6">
        <w:rPr>
          <w:rFonts w:ascii="Verdana" w:eastAsia="Times New Roman" w:hAnsi="Verdana" w:cs="Times New Roman"/>
          <w:b w:val="0"/>
          <w:color w:val="auto"/>
          <w:sz w:val="20"/>
          <w:szCs w:val="20"/>
        </w:rPr>
        <w:t xml:space="preserve">5 minutes </w:t>
      </w:r>
    </w:p>
    <w:p w:rsidR="009E46D6" w:rsidRPr="009E46D6" w:rsidRDefault="009E46D6" w:rsidP="009E46D6">
      <w:pPr>
        <w:rPr>
          <w:rFonts w:ascii="Times New Roman" w:eastAsia="Times New Roman" w:hAnsi="Times New Roman"/>
          <w:sz w:val="24"/>
          <w:szCs w:val="24"/>
        </w:rPr>
      </w:pPr>
    </w:p>
    <w:p w:rsidR="009E46D6" w:rsidRPr="00D7574B" w:rsidRDefault="009E46D6" w:rsidP="009E46D6">
      <w:r w:rsidRPr="00D7574B">
        <w:rPr>
          <w:rFonts w:eastAsia="Times New Roman"/>
        </w:rPr>
        <w:t>Holly and Elizabeth had a meeting with IAPS members</w:t>
      </w:r>
      <w:r w:rsidRPr="00D7574B">
        <w:rPr>
          <w:rFonts w:eastAsia="Times New Roman"/>
        </w:rPr>
        <w:br/>
      </w:r>
    </w:p>
    <w:p w:rsidR="000B5083" w:rsidRDefault="000B5083" w:rsidP="00E94EE1">
      <w:pPr>
        <w:pStyle w:val="Heading1"/>
        <w:keepLines w:val="0"/>
        <w:numPr>
          <w:ilvl w:val="0"/>
          <w:numId w:val="23"/>
        </w:numPr>
        <w:spacing w:before="120" w:line="240" w:lineRule="auto"/>
        <w:rPr>
          <w:rFonts w:ascii="Verdana" w:eastAsia="Times New Roman" w:hAnsi="Verdana" w:cs="Times New Roman"/>
          <w:color w:val="auto"/>
          <w:sz w:val="20"/>
          <w:szCs w:val="20"/>
        </w:rPr>
      </w:pPr>
      <w:r w:rsidRPr="00E94EE1">
        <w:rPr>
          <w:rFonts w:ascii="Verdana" w:eastAsia="Times New Roman" w:hAnsi="Verdana" w:cs="Times New Roman"/>
          <w:color w:val="auto"/>
          <w:sz w:val="20"/>
          <w:szCs w:val="20"/>
        </w:rPr>
        <w:t>Agenda</w:t>
      </w:r>
    </w:p>
    <w:p w:rsidR="009E46D6" w:rsidRPr="009E46D6" w:rsidRDefault="009E46D6" w:rsidP="009E46D6"/>
    <w:p w:rsidR="000B5083" w:rsidRPr="00D1371E" w:rsidRDefault="000B5083" w:rsidP="00635CDD">
      <w:pPr>
        <w:tabs>
          <w:tab w:val="left" w:pos="2358"/>
        </w:tabs>
        <w:spacing w:before="60" w:after="60"/>
        <w:rPr>
          <w:b/>
        </w:rPr>
      </w:pPr>
      <w:r w:rsidRPr="00D1371E">
        <w:rPr>
          <w:b/>
        </w:rPr>
        <w:t xml:space="preserve">Secretary </w:t>
      </w:r>
      <w:r w:rsidRPr="00D1371E">
        <w:t>(</w:t>
      </w:r>
      <w:r w:rsidR="001128A9" w:rsidRPr="00D1371E">
        <w:rPr>
          <w:iCs/>
        </w:rPr>
        <w:t>Arpan Bhagat</w:t>
      </w:r>
      <w:r w:rsidRPr="00D1371E">
        <w:t>)</w:t>
      </w:r>
      <w:r w:rsidR="00855461" w:rsidRPr="00D1371E">
        <w:t xml:space="preserve"> – </w:t>
      </w:r>
      <w:r w:rsidR="00AC3DB5">
        <w:t>2</w:t>
      </w:r>
      <w:r w:rsidR="00855461" w:rsidRPr="00D1371E">
        <w:t xml:space="preserve"> minutes</w:t>
      </w:r>
    </w:p>
    <w:p w:rsidR="000E171C" w:rsidRPr="00D1371E" w:rsidRDefault="000B5083" w:rsidP="000B5083">
      <w:pPr>
        <w:pStyle w:val="ListParagraph"/>
        <w:numPr>
          <w:ilvl w:val="0"/>
          <w:numId w:val="24"/>
        </w:numPr>
        <w:tabs>
          <w:tab w:val="left" w:pos="2358"/>
        </w:tabs>
        <w:spacing w:before="60" w:after="60"/>
      </w:pPr>
      <w:r w:rsidRPr="00D1371E">
        <w:t>Past Minutes</w:t>
      </w:r>
      <w:r w:rsidR="00A62335" w:rsidRPr="00D1371E">
        <w:t xml:space="preserve"> sent out prior to meeting</w:t>
      </w:r>
      <w:r w:rsidR="003E7F55" w:rsidRPr="00D1371E">
        <w:t xml:space="preserve"> – </w:t>
      </w:r>
      <w:r w:rsidR="000977DE" w:rsidRPr="00D1371E">
        <w:t>Section members</w:t>
      </w:r>
      <w:r w:rsidR="00B50650" w:rsidRPr="00D1371E">
        <w:t xml:space="preserve"> reviewed the minutes from the last minutes meeting </w:t>
      </w:r>
      <w:r w:rsidR="001128A9" w:rsidRPr="00D1371E">
        <w:t>–</w:t>
      </w:r>
      <w:r w:rsidR="00B50650" w:rsidRPr="00D1371E">
        <w:t xml:space="preserve"> </w:t>
      </w:r>
      <w:r w:rsidR="009E46D6">
        <w:t xml:space="preserve">Meeting minutes </w:t>
      </w:r>
      <w:r w:rsidR="009E46D6" w:rsidRPr="009E46D6">
        <w:rPr>
          <w:b/>
        </w:rPr>
        <w:t>a</w:t>
      </w:r>
      <w:r w:rsidR="003E7F55" w:rsidRPr="00D1371E">
        <w:rPr>
          <w:b/>
        </w:rPr>
        <w:t>pproved</w:t>
      </w:r>
      <w:r w:rsidR="001128A9" w:rsidRPr="00D1371E">
        <w:rPr>
          <w:b/>
        </w:rPr>
        <w:t>.</w:t>
      </w:r>
    </w:p>
    <w:p w:rsidR="001128A9" w:rsidRPr="00D1371E" w:rsidRDefault="001128A9" w:rsidP="000B5083">
      <w:pPr>
        <w:pStyle w:val="ListParagraph"/>
        <w:numPr>
          <w:ilvl w:val="0"/>
          <w:numId w:val="24"/>
        </w:numPr>
        <w:tabs>
          <w:tab w:val="left" w:pos="2358"/>
        </w:tabs>
        <w:spacing w:before="60" w:after="60"/>
      </w:pPr>
      <w:r w:rsidRPr="00D1371E">
        <w:t xml:space="preserve">Minutes from this meeting </w:t>
      </w:r>
      <w:r w:rsidR="009E46D6">
        <w:t>will be sent out for review 1 week before the November meeting (October 29</w:t>
      </w:r>
      <w:r w:rsidR="009E46D6" w:rsidRPr="009E46D6">
        <w:rPr>
          <w:vertAlign w:val="superscript"/>
        </w:rPr>
        <w:t>th</w:t>
      </w:r>
      <w:r w:rsidR="009E46D6">
        <w:t xml:space="preserve">) and will be subsequently </w:t>
      </w:r>
      <w:r w:rsidRPr="00D1371E">
        <w:t xml:space="preserve">published on the site </w:t>
      </w:r>
      <w:r w:rsidR="009E46D6">
        <w:t xml:space="preserve">once approved by the </w:t>
      </w:r>
      <w:r w:rsidR="00E91C82">
        <w:t>board.</w:t>
      </w:r>
      <w:r w:rsidRPr="00D1371E">
        <w:t xml:space="preserve">  </w:t>
      </w:r>
    </w:p>
    <w:p w:rsidR="000977DE" w:rsidRPr="00D1371E" w:rsidRDefault="000977DE" w:rsidP="000531B3">
      <w:pPr>
        <w:spacing w:after="0"/>
        <w:rPr>
          <w:b/>
        </w:rPr>
      </w:pPr>
    </w:p>
    <w:p w:rsidR="000B5083" w:rsidRPr="00AC3DB5" w:rsidRDefault="000B5083" w:rsidP="00667123">
      <w:pPr>
        <w:spacing w:after="0"/>
        <w:rPr>
          <w:rFonts w:cstheme="minorHAnsi"/>
          <w:iCs/>
        </w:rPr>
      </w:pPr>
      <w:r w:rsidRPr="00D1371E">
        <w:rPr>
          <w:b/>
        </w:rPr>
        <w:t>Tre</w:t>
      </w:r>
      <w:r w:rsidRPr="00AC3DB5">
        <w:rPr>
          <w:b/>
        </w:rPr>
        <w:t>asurer</w:t>
      </w:r>
      <w:r w:rsidR="000531B3" w:rsidRPr="00AC3DB5">
        <w:rPr>
          <w:b/>
        </w:rPr>
        <w:t xml:space="preserve"> </w:t>
      </w:r>
      <w:r w:rsidR="000531B3" w:rsidRPr="00AC3DB5">
        <w:t>(</w:t>
      </w:r>
      <w:r w:rsidR="00941DE5" w:rsidRPr="00AC3DB5">
        <w:rPr>
          <w:iCs/>
        </w:rPr>
        <w:t>Joelene</w:t>
      </w:r>
      <w:r w:rsidR="00AC3DB5" w:rsidRPr="00AC3DB5">
        <w:rPr>
          <w:iCs/>
        </w:rPr>
        <w:t xml:space="preserve"> – Proxy: Arpan Bhagat</w:t>
      </w:r>
      <w:r w:rsidR="000531B3" w:rsidRPr="00AC3DB5">
        <w:rPr>
          <w:rFonts w:cstheme="minorHAnsi"/>
          <w:iCs/>
        </w:rPr>
        <w:t>)</w:t>
      </w:r>
      <w:r w:rsidR="00855461" w:rsidRPr="00AC3DB5">
        <w:rPr>
          <w:rFonts w:cstheme="minorHAnsi"/>
          <w:iCs/>
        </w:rPr>
        <w:t xml:space="preserve"> </w:t>
      </w:r>
      <w:r w:rsidR="00A73DE2" w:rsidRPr="00AC3DB5">
        <w:t xml:space="preserve">– </w:t>
      </w:r>
      <w:r w:rsidR="000B20F5">
        <w:t>2</w:t>
      </w:r>
      <w:r w:rsidR="00855461" w:rsidRPr="00AC3DB5">
        <w:t xml:space="preserve"> minutes</w:t>
      </w:r>
    </w:p>
    <w:p w:rsidR="006F3463" w:rsidRPr="00AC3DB5" w:rsidRDefault="006F3463" w:rsidP="006F3463">
      <w:r w:rsidRPr="00AC3DB5">
        <w:t xml:space="preserve">Bank balances are </w:t>
      </w:r>
    </w:p>
    <w:p w:rsidR="006F3463" w:rsidRPr="00AC3DB5" w:rsidRDefault="006F3463" w:rsidP="006F3463">
      <w:pPr>
        <w:pStyle w:val="ListParagraph"/>
        <w:numPr>
          <w:ilvl w:val="1"/>
          <w:numId w:val="33"/>
        </w:numPr>
        <w:spacing w:before="60" w:after="60"/>
        <w:contextualSpacing w:val="0"/>
      </w:pPr>
      <w:r w:rsidRPr="00AC3DB5">
        <w:t xml:space="preserve">$15,847.12 in checking, $9,173.52 in savings, $64,031.98 in CDs and new account for </w:t>
      </w:r>
      <w:proofErr w:type="spellStart"/>
      <w:r w:rsidRPr="00AC3DB5">
        <w:t>EventBrite</w:t>
      </w:r>
      <w:proofErr w:type="spellEnd"/>
      <w:r w:rsidRPr="00AC3DB5">
        <w:t>/PayPal balance is $3,219.74.</w:t>
      </w:r>
    </w:p>
    <w:p w:rsidR="006F3463" w:rsidRPr="00AC3DB5" w:rsidRDefault="006F3463" w:rsidP="006F3463">
      <w:pPr>
        <w:pStyle w:val="ListParagraph"/>
        <w:numPr>
          <w:ilvl w:val="1"/>
          <w:numId w:val="33"/>
        </w:numPr>
        <w:spacing w:before="60" w:after="60"/>
        <w:contextualSpacing w:val="0"/>
      </w:pPr>
      <w:r w:rsidRPr="00AC3DB5">
        <w:t>I have $195.00 cash from the last meeting that I still need to deposit and $70.00 cash that was given to me from Holly to be used as change for the meetings.</w:t>
      </w:r>
    </w:p>
    <w:p w:rsidR="006F3463" w:rsidRPr="00AC3DB5" w:rsidRDefault="00C97E7F" w:rsidP="006F3463">
      <w:pPr>
        <w:spacing w:before="60" w:after="60"/>
      </w:pPr>
      <w:r>
        <w:t>Joelene w</w:t>
      </w:r>
      <w:r w:rsidR="006F3463" w:rsidRPr="00AC3DB5">
        <w:t>ill be submitting the quarterly balances to National in the next week (Due October 20</w:t>
      </w:r>
      <w:r w:rsidR="006F3463" w:rsidRPr="00AC3DB5">
        <w:rPr>
          <w:vertAlign w:val="superscript"/>
        </w:rPr>
        <w:t>th</w:t>
      </w:r>
      <w:r w:rsidR="006F3463" w:rsidRPr="00AC3DB5">
        <w:t>).</w:t>
      </w:r>
    </w:p>
    <w:p w:rsidR="00B64594" w:rsidRPr="00AC3DB5" w:rsidRDefault="00B64594" w:rsidP="005413DE">
      <w:pPr>
        <w:tabs>
          <w:tab w:val="left" w:pos="2358"/>
        </w:tabs>
        <w:spacing w:before="60" w:after="60"/>
        <w:rPr>
          <w:b/>
        </w:rPr>
      </w:pPr>
    </w:p>
    <w:p w:rsidR="00F760FE" w:rsidRPr="00D1371E" w:rsidRDefault="00F760FE" w:rsidP="005413DE">
      <w:pPr>
        <w:tabs>
          <w:tab w:val="left" w:pos="2358"/>
        </w:tabs>
        <w:spacing w:before="60" w:after="60"/>
      </w:pPr>
      <w:r w:rsidRPr="00D1371E">
        <w:rPr>
          <w:b/>
        </w:rPr>
        <w:t xml:space="preserve">Arrangements </w:t>
      </w:r>
      <w:r w:rsidRPr="00D1371E">
        <w:t>(</w:t>
      </w:r>
      <w:r w:rsidR="00667123" w:rsidRPr="00D1371E">
        <w:t>Jemmie</w:t>
      </w:r>
      <w:r w:rsidRPr="00D1371E">
        <w:rPr>
          <w:rFonts w:cstheme="minorHAnsi"/>
          <w:iCs/>
        </w:rPr>
        <w:t xml:space="preserve">) </w:t>
      </w:r>
      <w:r w:rsidRPr="00D1371E">
        <w:t>–</w:t>
      </w:r>
      <w:r w:rsidR="00AC3DB5">
        <w:t xml:space="preserve"> </w:t>
      </w:r>
      <w:r w:rsidR="002F3060" w:rsidRPr="00D1371E">
        <w:t>0</w:t>
      </w:r>
      <w:r w:rsidRPr="00D1371E">
        <w:t xml:space="preserve"> minutes</w:t>
      </w:r>
    </w:p>
    <w:p w:rsidR="00F02C7B" w:rsidRPr="00D1371E" w:rsidRDefault="00AC3DB5" w:rsidP="00B50650">
      <w:pPr>
        <w:pStyle w:val="ListParagraph"/>
        <w:numPr>
          <w:ilvl w:val="1"/>
          <w:numId w:val="24"/>
        </w:numPr>
        <w:tabs>
          <w:tab w:val="left" w:pos="2358"/>
        </w:tabs>
        <w:spacing w:before="60" w:after="60"/>
      </w:pPr>
      <w:r>
        <w:t>Nothing</w:t>
      </w:r>
    </w:p>
    <w:p w:rsidR="0042132B" w:rsidRPr="00D1371E" w:rsidRDefault="0042132B" w:rsidP="002F3060">
      <w:pPr>
        <w:spacing w:before="60" w:after="60"/>
        <w:rPr>
          <w:b/>
        </w:rPr>
      </w:pPr>
    </w:p>
    <w:p w:rsidR="000531B3" w:rsidRPr="00D1371E" w:rsidRDefault="000B5083" w:rsidP="002F3060">
      <w:pPr>
        <w:spacing w:before="60" w:after="60"/>
      </w:pPr>
      <w:r w:rsidRPr="00D1371E">
        <w:rPr>
          <w:b/>
        </w:rPr>
        <w:t>Program</w:t>
      </w:r>
      <w:r w:rsidR="000531B3" w:rsidRPr="00D1371E">
        <w:rPr>
          <w:b/>
        </w:rPr>
        <w:t xml:space="preserve"> </w:t>
      </w:r>
      <w:r w:rsidR="00350BFA" w:rsidRPr="00D1371E">
        <w:t xml:space="preserve">(Elizabeth Robinette) </w:t>
      </w:r>
      <w:r w:rsidR="00855461" w:rsidRPr="00D1371E">
        <w:t xml:space="preserve">– </w:t>
      </w:r>
      <w:r w:rsidR="000B20F5">
        <w:t>14</w:t>
      </w:r>
      <w:r w:rsidR="00855461" w:rsidRPr="00D1371E">
        <w:t xml:space="preserve"> minutes</w:t>
      </w:r>
    </w:p>
    <w:p w:rsidR="000B20F5" w:rsidRPr="000B20F5" w:rsidRDefault="000B20F5" w:rsidP="000B20F5">
      <w:pPr>
        <w:pStyle w:val="ListParagraph"/>
        <w:numPr>
          <w:ilvl w:val="1"/>
          <w:numId w:val="24"/>
        </w:numPr>
        <w:spacing w:after="0" w:line="240" w:lineRule="auto"/>
        <w:contextualSpacing w:val="0"/>
      </w:pPr>
      <w:r w:rsidRPr="000B20F5">
        <w:rPr>
          <w:rFonts w:eastAsia="Times New Roman"/>
        </w:rPr>
        <w:lastRenderedPageBreak/>
        <w:t>Back up speaker confirmed</w:t>
      </w:r>
      <w:r w:rsidR="0037285B">
        <w:rPr>
          <w:rFonts w:eastAsia="Times New Roman"/>
        </w:rPr>
        <w:t>.</w:t>
      </w:r>
      <w:r w:rsidRPr="000B20F5">
        <w:rPr>
          <w:rFonts w:eastAsia="Times New Roman"/>
        </w:rPr>
        <w:br/>
        <w:t>Need to get them signed up for no-confidentiality agreement. The topic is project management. Joelene has the new camcorder. Who has the retractable banner? James is getting the bio for the speaker.</w:t>
      </w:r>
    </w:p>
    <w:p w:rsidR="000B20F5" w:rsidRPr="000B20F5" w:rsidRDefault="000B20F5" w:rsidP="000B20F5">
      <w:pPr>
        <w:pStyle w:val="ListParagraph"/>
        <w:numPr>
          <w:ilvl w:val="1"/>
          <w:numId w:val="24"/>
        </w:numPr>
        <w:spacing w:after="0" w:line="240" w:lineRule="auto"/>
        <w:contextualSpacing w:val="0"/>
      </w:pPr>
      <w:r w:rsidRPr="000B20F5">
        <w:rPr>
          <w:rFonts w:eastAsia="Times New Roman"/>
        </w:rPr>
        <w:t xml:space="preserve">Hady has accepted another job. Anybody would like volunteer to do publicity through </w:t>
      </w:r>
      <w:r w:rsidR="0037285B">
        <w:rPr>
          <w:rFonts w:eastAsia="Times New Roman"/>
        </w:rPr>
        <w:t>“</w:t>
      </w:r>
      <w:proofErr w:type="spellStart"/>
      <w:r w:rsidRPr="000B20F5">
        <w:rPr>
          <w:rFonts w:eastAsia="Times New Roman"/>
        </w:rPr>
        <w:t>Mail</w:t>
      </w:r>
      <w:r w:rsidR="0037285B">
        <w:rPr>
          <w:rFonts w:eastAsia="Times New Roman"/>
        </w:rPr>
        <w:t>C</w:t>
      </w:r>
      <w:r w:rsidRPr="000B20F5">
        <w:rPr>
          <w:rFonts w:eastAsia="Times New Roman"/>
        </w:rPr>
        <w:t>himp</w:t>
      </w:r>
      <w:proofErr w:type="spellEnd"/>
      <w:r w:rsidR="0037285B">
        <w:rPr>
          <w:rFonts w:eastAsia="Times New Roman"/>
        </w:rPr>
        <w:t>”</w:t>
      </w:r>
      <w:r w:rsidRPr="000B20F5">
        <w:rPr>
          <w:rFonts w:eastAsia="Times New Roman"/>
        </w:rPr>
        <w:t>? Publicize this opportunity for volunteers at the dinner meeting.</w:t>
      </w:r>
    </w:p>
    <w:p w:rsidR="000B20F5" w:rsidRPr="000B20F5" w:rsidRDefault="000B20F5" w:rsidP="000B20F5">
      <w:pPr>
        <w:pStyle w:val="ListParagraph"/>
        <w:numPr>
          <w:ilvl w:val="1"/>
          <w:numId w:val="24"/>
        </w:numPr>
        <w:spacing w:after="0" w:line="240" w:lineRule="auto"/>
        <w:contextualSpacing w:val="0"/>
      </w:pPr>
      <w:r w:rsidRPr="000B20F5">
        <w:rPr>
          <w:rFonts w:eastAsia="Times New Roman"/>
        </w:rPr>
        <w:t>Paul can bring a back-up computer to the dinner meeting.</w:t>
      </w:r>
    </w:p>
    <w:p w:rsidR="00B50650" w:rsidRPr="00D1371E" w:rsidRDefault="000B20F5" w:rsidP="000B20F5">
      <w:pPr>
        <w:pStyle w:val="ListParagraph"/>
        <w:numPr>
          <w:ilvl w:val="1"/>
          <w:numId w:val="24"/>
        </w:numPr>
        <w:spacing w:after="0" w:line="240" w:lineRule="auto"/>
        <w:contextualSpacing w:val="0"/>
      </w:pPr>
      <w:r w:rsidRPr="000B20F5">
        <w:rPr>
          <w:rFonts w:eastAsia="Times New Roman"/>
        </w:rPr>
        <w:t>Best way to record speaker: still something to think about! Members will play around with lighting and ponder over this topic.</w:t>
      </w:r>
      <w:r w:rsidRPr="000B20F5">
        <w:rPr>
          <w:rFonts w:eastAsia="Times New Roman"/>
        </w:rPr>
        <w:br/>
      </w:r>
    </w:p>
    <w:p w:rsidR="0085523F" w:rsidRPr="00D1371E" w:rsidRDefault="0085523F" w:rsidP="00B50650">
      <w:pPr>
        <w:spacing w:after="0" w:line="240" w:lineRule="auto"/>
      </w:pPr>
      <w:r w:rsidRPr="00D1371E">
        <w:rPr>
          <w:b/>
        </w:rPr>
        <w:t>Membership</w:t>
      </w:r>
      <w:r w:rsidR="000B20F5">
        <w:rPr>
          <w:b/>
        </w:rPr>
        <w:t xml:space="preserve"> </w:t>
      </w:r>
      <w:r w:rsidR="000B20F5" w:rsidRPr="000B20F5">
        <w:t>(Shirley)</w:t>
      </w:r>
      <w:r w:rsidRPr="00D1371E">
        <w:rPr>
          <w:rFonts w:cstheme="minorHAnsi"/>
          <w:iCs/>
        </w:rPr>
        <w:t xml:space="preserve"> </w:t>
      </w:r>
      <w:r w:rsidRPr="00D1371E">
        <w:t>– 5 minutes</w:t>
      </w:r>
    </w:p>
    <w:p w:rsidR="000B20F5" w:rsidRPr="000B20F5" w:rsidRDefault="00C64E87" w:rsidP="00A73DE2">
      <w:pPr>
        <w:pStyle w:val="ListParagraph"/>
        <w:numPr>
          <w:ilvl w:val="1"/>
          <w:numId w:val="24"/>
        </w:numPr>
        <w:tabs>
          <w:tab w:val="left" w:pos="2358"/>
        </w:tabs>
        <w:spacing w:before="60" w:after="60"/>
      </w:pPr>
      <w:r w:rsidRPr="000B20F5">
        <w:t>1</w:t>
      </w:r>
      <w:r w:rsidR="000B20F5" w:rsidRPr="000B20F5">
        <w:t>5</w:t>
      </w:r>
      <w:r w:rsidRPr="000B20F5">
        <w:t xml:space="preserve"> new members, 67</w:t>
      </w:r>
      <w:r w:rsidR="000B20F5" w:rsidRPr="000B20F5">
        <w:t>8</w:t>
      </w:r>
      <w:r w:rsidRPr="000B20F5">
        <w:t xml:space="preserve"> total members.</w:t>
      </w:r>
    </w:p>
    <w:p w:rsidR="000B20F5" w:rsidRPr="000B20F5" w:rsidRDefault="000B20F5" w:rsidP="00A73DE2">
      <w:pPr>
        <w:pStyle w:val="ListParagraph"/>
        <w:numPr>
          <w:ilvl w:val="1"/>
          <w:numId w:val="24"/>
        </w:numPr>
        <w:tabs>
          <w:tab w:val="left" w:pos="2358"/>
        </w:tabs>
        <w:spacing w:before="60" w:after="60"/>
      </w:pPr>
      <w:r w:rsidRPr="000B20F5">
        <w:rPr>
          <w:rFonts w:eastAsia="Times New Roman"/>
        </w:rPr>
        <w:t>Deleting canceled members is still needed to be confirmed.</w:t>
      </w:r>
    </w:p>
    <w:p w:rsidR="000B20F5" w:rsidRPr="000B20F5" w:rsidRDefault="000B20F5" w:rsidP="00A73DE2">
      <w:pPr>
        <w:pStyle w:val="ListParagraph"/>
        <w:numPr>
          <w:ilvl w:val="1"/>
          <w:numId w:val="24"/>
        </w:numPr>
        <w:tabs>
          <w:tab w:val="left" w:pos="2358"/>
        </w:tabs>
        <w:spacing w:before="60" w:after="60"/>
      </w:pPr>
      <w:r w:rsidRPr="000B20F5">
        <w:rPr>
          <w:rFonts w:eastAsia="Times New Roman"/>
        </w:rPr>
        <w:t>Teresa Smith may be interested in new membership committee. Announcement will be made in next meeting.</w:t>
      </w:r>
    </w:p>
    <w:p w:rsidR="00667123" w:rsidRPr="00D1371E" w:rsidRDefault="000B20F5" w:rsidP="000B20F5">
      <w:pPr>
        <w:pStyle w:val="ListParagraph"/>
        <w:numPr>
          <w:ilvl w:val="1"/>
          <w:numId w:val="24"/>
        </w:numPr>
        <w:tabs>
          <w:tab w:val="left" w:pos="2358"/>
        </w:tabs>
        <w:spacing w:before="60" w:after="60"/>
        <w:rPr>
          <w:b/>
        </w:rPr>
      </w:pPr>
      <w:r w:rsidRPr="000B20F5">
        <w:rPr>
          <w:rFonts w:eastAsia="Times New Roman"/>
        </w:rPr>
        <w:t>Board should try to sit on different tables as Indy</w:t>
      </w:r>
      <w:r w:rsidR="0037285B">
        <w:rPr>
          <w:rFonts w:eastAsia="Times New Roman"/>
        </w:rPr>
        <w:t>ASQ</w:t>
      </w:r>
      <w:r w:rsidRPr="000B20F5">
        <w:rPr>
          <w:rFonts w:eastAsia="Times New Roman"/>
        </w:rPr>
        <w:t xml:space="preserve"> ambassadors.</w:t>
      </w:r>
      <w:r w:rsidRPr="000B20F5">
        <w:rPr>
          <w:rFonts w:eastAsia="Times New Roman"/>
        </w:rPr>
        <w:br/>
      </w:r>
    </w:p>
    <w:p w:rsidR="000531B3" w:rsidRPr="00C97E7F" w:rsidRDefault="000B5083" w:rsidP="00B64594">
      <w:pPr>
        <w:spacing w:before="60" w:after="60"/>
        <w:rPr>
          <w:b/>
        </w:rPr>
      </w:pPr>
      <w:r w:rsidRPr="00D1371E">
        <w:rPr>
          <w:b/>
        </w:rPr>
        <w:t>Education</w:t>
      </w:r>
      <w:r w:rsidR="00855461" w:rsidRPr="00D1371E">
        <w:rPr>
          <w:b/>
        </w:rPr>
        <w:t xml:space="preserve"> </w:t>
      </w:r>
      <w:r w:rsidR="00C1054C" w:rsidRPr="00D1371E">
        <w:t>(</w:t>
      </w:r>
      <w:r w:rsidR="000B20F5" w:rsidRPr="009E46D6">
        <w:rPr>
          <w:rFonts w:cs="Times New Roman"/>
        </w:rPr>
        <w:t>Donald McGowan</w:t>
      </w:r>
      <w:r w:rsidR="00C1054C" w:rsidRPr="00D1371E">
        <w:t>)</w:t>
      </w:r>
      <w:r w:rsidR="00C1054C" w:rsidRPr="00D1371E">
        <w:rPr>
          <w:b/>
        </w:rPr>
        <w:t xml:space="preserve"> </w:t>
      </w:r>
      <w:r w:rsidR="00855461" w:rsidRPr="00D1371E">
        <w:t xml:space="preserve">– </w:t>
      </w:r>
      <w:r w:rsidR="00C97E7F">
        <w:t>41</w:t>
      </w:r>
      <w:r w:rsidR="00855461" w:rsidRPr="00D1371E">
        <w:t xml:space="preserve"> minutes</w:t>
      </w:r>
    </w:p>
    <w:p w:rsidR="00C97E7F" w:rsidRPr="00C97E7F" w:rsidRDefault="000B20F5" w:rsidP="00994F3E">
      <w:pPr>
        <w:pStyle w:val="ListParagraph"/>
        <w:numPr>
          <w:ilvl w:val="1"/>
          <w:numId w:val="24"/>
        </w:numPr>
        <w:spacing w:before="60" w:after="60"/>
      </w:pPr>
      <w:r w:rsidRPr="00C97E7F">
        <w:rPr>
          <w:rFonts w:eastAsia="Times New Roman"/>
        </w:rPr>
        <w:t>Break</w:t>
      </w:r>
      <w:r w:rsidR="00C97E7F">
        <w:rPr>
          <w:rFonts w:eastAsia="Times New Roman"/>
        </w:rPr>
        <w:t>-</w:t>
      </w:r>
      <w:r w:rsidRPr="00C97E7F">
        <w:rPr>
          <w:rFonts w:eastAsia="Times New Roman"/>
        </w:rPr>
        <w:t xml:space="preserve">even point for class room interaction is 4 people. And for cost </w:t>
      </w:r>
      <w:proofErr w:type="gramStart"/>
      <w:r w:rsidRPr="00C97E7F">
        <w:rPr>
          <w:rFonts w:eastAsia="Times New Roman"/>
        </w:rPr>
        <w:t>is</w:t>
      </w:r>
      <w:proofErr w:type="gramEnd"/>
      <w:r w:rsidRPr="00C97E7F">
        <w:rPr>
          <w:rFonts w:eastAsia="Times New Roman"/>
        </w:rPr>
        <w:t xml:space="preserve"> 8 people. Cost is most likely too much?</w:t>
      </w:r>
    </w:p>
    <w:p w:rsidR="00C97E7F" w:rsidRPr="00C97E7F" w:rsidRDefault="000B20F5" w:rsidP="00994F3E">
      <w:pPr>
        <w:pStyle w:val="ListParagraph"/>
        <w:numPr>
          <w:ilvl w:val="1"/>
          <w:numId w:val="24"/>
        </w:numPr>
        <w:spacing w:before="60" w:after="60"/>
      </w:pPr>
      <w:r w:rsidRPr="00C97E7F">
        <w:rPr>
          <w:rFonts w:eastAsia="Times New Roman"/>
        </w:rPr>
        <w:t xml:space="preserve">Dan has taught quality improvement associate </w:t>
      </w:r>
      <w:r w:rsidR="00C97E7F" w:rsidRPr="00C97E7F">
        <w:rPr>
          <w:rFonts w:eastAsia="Times New Roman"/>
        </w:rPr>
        <w:t xml:space="preserve">class in the past </w:t>
      </w:r>
      <w:r w:rsidRPr="00C97E7F">
        <w:rPr>
          <w:rFonts w:eastAsia="Times New Roman"/>
        </w:rPr>
        <w:t xml:space="preserve">and will do it again this year. </w:t>
      </w:r>
    </w:p>
    <w:p w:rsidR="00C97E7F" w:rsidRPr="00C97E7F" w:rsidRDefault="000B20F5" w:rsidP="00994F3E">
      <w:pPr>
        <w:pStyle w:val="ListParagraph"/>
        <w:numPr>
          <w:ilvl w:val="1"/>
          <w:numId w:val="24"/>
        </w:numPr>
        <w:spacing w:before="60" w:after="60"/>
      </w:pPr>
      <w:r w:rsidRPr="00C97E7F">
        <w:rPr>
          <w:rFonts w:eastAsia="Times New Roman"/>
        </w:rPr>
        <w:t>Students will have to bring their own book.</w:t>
      </w:r>
    </w:p>
    <w:p w:rsidR="001758A4" w:rsidRPr="00C97E7F" w:rsidRDefault="000B20F5" w:rsidP="00994F3E">
      <w:pPr>
        <w:pStyle w:val="ListParagraph"/>
        <w:numPr>
          <w:ilvl w:val="1"/>
          <w:numId w:val="24"/>
        </w:numPr>
        <w:spacing w:before="60" w:after="60"/>
      </w:pPr>
      <w:r w:rsidRPr="00C97E7F">
        <w:rPr>
          <w:rFonts w:eastAsia="Times New Roman"/>
        </w:rPr>
        <w:t>Calendar</w:t>
      </w:r>
      <w:r w:rsidR="00C97E7F" w:rsidRPr="00C97E7F">
        <w:rPr>
          <w:rFonts w:eastAsia="Times New Roman"/>
        </w:rPr>
        <w:t xml:space="preserve"> has been</w:t>
      </w:r>
      <w:r w:rsidRPr="00C97E7F">
        <w:rPr>
          <w:rFonts w:eastAsia="Times New Roman"/>
        </w:rPr>
        <w:t xml:space="preserve"> proposed</w:t>
      </w:r>
      <w:r w:rsidR="00C97E7F" w:rsidRPr="00C97E7F">
        <w:rPr>
          <w:rFonts w:eastAsia="Times New Roman"/>
        </w:rPr>
        <w:t xml:space="preserve"> for </w:t>
      </w:r>
      <w:r w:rsidRPr="00C97E7F">
        <w:rPr>
          <w:rFonts w:eastAsia="Times New Roman"/>
        </w:rPr>
        <w:t>201</w:t>
      </w:r>
      <w:r w:rsidR="00C97E7F" w:rsidRPr="00C97E7F">
        <w:rPr>
          <w:rFonts w:eastAsia="Times New Roman"/>
        </w:rPr>
        <w:t>3</w:t>
      </w:r>
      <w:r w:rsidRPr="00C97E7F">
        <w:rPr>
          <w:rFonts w:eastAsia="Times New Roman"/>
        </w:rPr>
        <w:t>-201</w:t>
      </w:r>
      <w:r w:rsidR="00C97E7F" w:rsidRPr="00C97E7F">
        <w:rPr>
          <w:rFonts w:eastAsia="Times New Roman"/>
        </w:rPr>
        <w:t>4</w:t>
      </w:r>
      <w:r w:rsidRPr="00C97E7F">
        <w:rPr>
          <w:rFonts w:eastAsia="Times New Roman"/>
        </w:rPr>
        <w:t xml:space="preserve"> class</w:t>
      </w:r>
      <w:r w:rsidR="00C97E7F" w:rsidRPr="00C97E7F">
        <w:rPr>
          <w:rFonts w:eastAsia="Times New Roman"/>
        </w:rPr>
        <w:t>es</w:t>
      </w:r>
      <w:r w:rsidRPr="00C97E7F">
        <w:rPr>
          <w:rFonts w:eastAsia="Times New Roman"/>
        </w:rPr>
        <w:t>. Classes should be moved to different dates in spring, especially CQE because it's coming up on 10/12/13.</w:t>
      </w:r>
      <w:r w:rsidR="00C97E7F" w:rsidRPr="00C97E7F">
        <w:rPr>
          <w:rFonts w:eastAsia="Times New Roman"/>
        </w:rPr>
        <w:t xml:space="preserve"> Th</w:t>
      </w:r>
      <w:r w:rsidR="0037285B">
        <w:rPr>
          <w:rFonts w:eastAsia="Times New Roman"/>
        </w:rPr>
        <w:t>e</w:t>
      </w:r>
      <w:r w:rsidR="00C97E7F" w:rsidRPr="00C97E7F">
        <w:rPr>
          <w:rFonts w:eastAsia="Times New Roman"/>
        </w:rPr>
        <w:t xml:space="preserve"> calendar needs revisions and further discussion.</w:t>
      </w:r>
    </w:p>
    <w:p w:rsidR="00C97E7F" w:rsidRPr="00C97E7F" w:rsidRDefault="00C97E7F" w:rsidP="00994F3E">
      <w:pPr>
        <w:pStyle w:val="ListParagraph"/>
        <w:numPr>
          <w:ilvl w:val="1"/>
          <w:numId w:val="24"/>
        </w:numPr>
        <w:spacing w:before="60" w:after="60"/>
      </w:pPr>
      <w:r w:rsidRPr="00C97E7F">
        <w:rPr>
          <w:rFonts w:eastAsia="Times New Roman"/>
        </w:rPr>
        <w:t xml:space="preserve">Offer </w:t>
      </w:r>
      <w:proofErr w:type="spellStart"/>
      <w:r w:rsidRPr="00C97E7F">
        <w:rPr>
          <w:rFonts w:eastAsia="Times New Roman"/>
        </w:rPr>
        <w:t>cqt</w:t>
      </w:r>
      <w:proofErr w:type="spellEnd"/>
      <w:r w:rsidRPr="00C97E7F">
        <w:rPr>
          <w:rFonts w:eastAsia="Times New Roman"/>
        </w:rPr>
        <w:t xml:space="preserve"> in January 2014. All in agreement.</w:t>
      </w:r>
    </w:p>
    <w:p w:rsidR="00C97E7F" w:rsidRPr="00C97E7F" w:rsidRDefault="00C97E7F" w:rsidP="00994F3E">
      <w:pPr>
        <w:pStyle w:val="ListParagraph"/>
        <w:numPr>
          <w:ilvl w:val="1"/>
          <w:numId w:val="24"/>
        </w:numPr>
        <w:spacing w:before="60" w:after="60"/>
      </w:pPr>
      <w:r w:rsidRPr="00C97E7F">
        <w:rPr>
          <w:rFonts w:eastAsia="Times New Roman"/>
        </w:rPr>
        <w:t>Action to check on requirements for instructors. (Attention – Elizabeth). Instructors' going rate is $45 per hour.</w:t>
      </w:r>
    </w:p>
    <w:p w:rsidR="00C97E7F" w:rsidRPr="00C97E7F" w:rsidRDefault="00C97E7F" w:rsidP="00994F3E">
      <w:pPr>
        <w:pStyle w:val="ListParagraph"/>
        <w:numPr>
          <w:ilvl w:val="1"/>
          <w:numId w:val="24"/>
        </w:numPr>
        <w:spacing w:before="60" w:after="60"/>
      </w:pPr>
      <w:r w:rsidRPr="00C97E7F">
        <w:rPr>
          <w:rFonts w:eastAsia="Times New Roman"/>
        </w:rPr>
        <w:t>Offerings and pricing needs to be discussed further. Additional topics such as SPC may be added to the existing list.</w:t>
      </w:r>
    </w:p>
    <w:p w:rsidR="001128A9" w:rsidRPr="00C97E7F" w:rsidRDefault="00C97E7F" w:rsidP="0088515D">
      <w:pPr>
        <w:pStyle w:val="ListParagraph"/>
        <w:numPr>
          <w:ilvl w:val="1"/>
          <w:numId w:val="24"/>
        </w:numPr>
        <w:spacing w:before="60" w:after="60"/>
        <w:rPr>
          <w:b/>
        </w:rPr>
      </w:pPr>
      <w:r w:rsidRPr="00C97E7F">
        <w:rPr>
          <w:rFonts w:eastAsia="Times New Roman"/>
        </w:rPr>
        <w:t>Break even for a class needs to be 6. All in agreement, including Elizabeth.</w:t>
      </w:r>
      <w:r w:rsidRPr="00C97E7F">
        <w:rPr>
          <w:rFonts w:eastAsia="Times New Roman"/>
        </w:rPr>
        <w:br/>
      </w:r>
    </w:p>
    <w:p w:rsidR="001758A4" w:rsidRPr="00D1371E" w:rsidRDefault="00C34FD9" w:rsidP="008339F6">
      <w:pPr>
        <w:spacing w:before="60" w:after="60"/>
      </w:pPr>
      <w:r w:rsidRPr="00D1371E">
        <w:rPr>
          <w:b/>
        </w:rPr>
        <w:t xml:space="preserve">Scholarships </w:t>
      </w:r>
      <w:r w:rsidRPr="00D1371E">
        <w:t>(</w:t>
      </w:r>
      <w:r w:rsidR="000314D5" w:rsidRPr="00D1371E">
        <w:rPr>
          <w:rFonts w:cstheme="minorHAnsi"/>
          <w:iCs/>
        </w:rPr>
        <w:t>Elizabeth</w:t>
      </w:r>
      <w:r w:rsidR="00C97E7F">
        <w:rPr>
          <w:rFonts w:cstheme="minorHAnsi"/>
          <w:iCs/>
        </w:rPr>
        <w:t>/Holly</w:t>
      </w:r>
      <w:r w:rsidRPr="00D1371E">
        <w:rPr>
          <w:rFonts w:cstheme="minorHAnsi"/>
          <w:iCs/>
        </w:rPr>
        <w:t xml:space="preserve">) </w:t>
      </w:r>
      <w:r w:rsidR="000314D5" w:rsidRPr="00D1371E">
        <w:t xml:space="preserve">– </w:t>
      </w:r>
      <w:r w:rsidR="00C97E7F">
        <w:t>4</w:t>
      </w:r>
      <w:r w:rsidRPr="00D1371E">
        <w:t xml:space="preserve"> minutes</w:t>
      </w:r>
      <w:r w:rsidR="00582815" w:rsidRPr="00D1371E">
        <w:t xml:space="preserve"> </w:t>
      </w:r>
    </w:p>
    <w:p w:rsidR="00C97E7F" w:rsidRPr="00C97E7F" w:rsidRDefault="00C97E7F" w:rsidP="001758A4">
      <w:pPr>
        <w:pStyle w:val="ListParagraph"/>
        <w:numPr>
          <w:ilvl w:val="1"/>
          <w:numId w:val="24"/>
        </w:numPr>
        <w:spacing w:before="60" w:after="60"/>
      </w:pPr>
      <w:r w:rsidRPr="00C97E7F">
        <w:rPr>
          <w:rFonts w:eastAsia="Times New Roman"/>
        </w:rPr>
        <w:t xml:space="preserve">Scholarship recipient: we have one scholarship application. </w:t>
      </w:r>
    </w:p>
    <w:p w:rsidR="00C97E7F" w:rsidRPr="00C97E7F" w:rsidRDefault="00C97E7F" w:rsidP="001758A4">
      <w:pPr>
        <w:pStyle w:val="ListParagraph"/>
        <w:numPr>
          <w:ilvl w:val="1"/>
          <w:numId w:val="24"/>
        </w:numPr>
        <w:spacing w:before="60" w:after="60"/>
      </w:pPr>
      <w:r w:rsidRPr="00C97E7F">
        <w:rPr>
          <w:rFonts w:eastAsia="Times New Roman"/>
        </w:rPr>
        <w:t xml:space="preserve">We will review and develop an opinion. Holly will follow up. We will vote in the next meeting. </w:t>
      </w:r>
    </w:p>
    <w:p w:rsidR="008339F6" w:rsidRPr="00C97E7F" w:rsidRDefault="00C97E7F" w:rsidP="00C97E7F">
      <w:pPr>
        <w:pStyle w:val="ListParagraph"/>
        <w:numPr>
          <w:ilvl w:val="1"/>
          <w:numId w:val="24"/>
        </w:numPr>
        <w:spacing w:before="60" w:after="60"/>
        <w:rPr>
          <w:b/>
        </w:rPr>
      </w:pPr>
      <w:r w:rsidRPr="00C97E7F">
        <w:rPr>
          <w:rFonts w:eastAsia="Times New Roman"/>
        </w:rPr>
        <w:t>Holly is the new scholarship chair.</w:t>
      </w:r>
      <w:r w:rsidRPr="00C97E7F">
        <w:rPr>
          <w:rFonts w:eastAsia="Times New Roman"/>
        </w:rPr>
        <w:br/>
      </w:r>
    </w:p>
    <w:p w:rsidR="000314D5" w:rsidRPr="00D1371E" w:rsidRDefault="000314D5" w:rsidP="000314D5">
      <w:pPr>
        <w:spacing w:before="60" w:after="60"/>
      </w:pPr>
      <w:r w:rsidRPr="00D1371E">
        <w:rPr>
          <w:b/>
        </w:rPr>
        <w:t xml:space="preserve">Section Operating Agreements </w:t>
      </w:r>
      <w:r w:rsidRPr="00D1371E">
        <w:t>(</w:t>
      </w:r>
      <w:r w:rsidR="006118CA" w:rsidRPr="00D1371E">
        <w:rPr>
          <w:rFonts w:cstheme="minorHAnsi"/>
          <w:iCs/>
        </w:rPr>
        <w:t>Holly</w:t>
      </w:r>
      <w:r w:rsidRPr="00D1371E">
        <w:rPr>
          <w:rFonts w:cstheme="minorHAnsi"/>
          <w:iCs/>
        </w:rPr>
        <w:t xml:space="preserve">) </w:t>
      </w:r>
      <w:r w:rsidR="00667123" w:rsidRPr="00D1371E">
        <w:t xml:space="preserve">– </w:t>
      </w:r>
      <w:r w:rsidRPr="00D1371E">
        <w:t>0 minutes</w:t>
      </w:r>
    </w:p>
    <w:p w:rsidR="00D53E60" w:rsidRPr="00D1371E" w:rsidRDefault="008339F6" w:rsidP="00D53E60">
      <w:pPr>
        <w:pStyle w:val="ListParagraph"/>
        <w:numPr>
          <w:ilvl w:val="1"/>
          <w:numId w:val="24"/>
        </w:numPr>
        <w:spacing w:before="60" w:after="60"/>
        <w:rPr>
          <w:b/>
        </w:rPr>
      </w:pPr>
      <w:r w:rsidRPr="00D1371E">
        <w:t>None</w:t>
      </w:r>
    </w:p>
    <w:p w:rsidR="008339F6" w:rsidRPr="00D1371E" w:rsidRDefault="008339F6" w:rsidP="000531B3">
      <w:pPr>
        <w:spacing w:before="60" w:after="60"/>
        <w:rPr>
          <w:b/>
        </w:rPr>
      </w:pPr>
    </w:p>
    <w:p w:rsidR="000531B3" w:rsidRPr="00D1371E" w:rsidRDefault="00A73DE2" w:rsidP="000531B3">
      <w:pPr>
        <w:spacing w:before="60" w:after="60"/>
      </w:pPr>
      <w:r w:rsidRPr="00D1371E">
        <w:rPr>
          <w:b/>
        </w:rPr>
        <w:lastRenderedPageBreak/>
        <w:t>Publicity</w:t>
      </w:r>
      <w:r w:rsidR="00855461" w:rsidRPr="00D1371E">
        <w:rPr>
          <w:b/>
        </w:rPr>
        <w:t xml:space="preserve"> </w:t>
      </w:r>
      <w:r w:rsidR="00A51F19" w:rsidRPr="00D1371E">
        <w:t>(</w:t>
      </w:r>
      <w:r w:rsidR="00667123" w:rsidRPr="00D1371E">
        <w:t>Elizabeth</w:t>
      </w:r>
      <w:r w:rsidR="00A51F19" w:rsidRPr="00D1371E">
        <w:t xml:space="preserve">) </w:t>
      </w:r>
      <w:r w:rsidR="00855461" w:rsidRPr="00D1371E">
        <w:t>–</w:t>
      </w:r>
      <w:r w:rsidRPr="00D1371E">
        <w:t xml:space="preserve"> </w:t>
      </w:r>
      <w:r w:rsidR="00C97E7F">
        <w:t>3</w:t>
      </w:r>
      <w:r w:rsidR="00855461" w:rsidRPr="00D1371E">
        <w:t xml:space="preserve"> minutes</w:t>
      </w:r>
    </w:p>
    <w:p w:rsidR="00E96689" w:rsidRPr="00EF66F4" w:rsidRDefault="00C97E7F" w:rsidP="00E96689">
      <w:pPr>
        <w:pStyle w:val="ListParagraph"/>
        <w:numPr>
          <w:ilvl w:val="0"/>
          <w:numId w:val="24"/>
        </w:numPr>
        <w:spacing w:before="60" w:after="60"/>
        <w:rPr>
          <w:b/>
        </w:rPr>
      </w:pPr>
      <w:r>
        <w:t xml:space="preserve">Discussed during conversations about </w:t>
      </w:r>
      <w:r w:rsidRPr="00C97E7F">
        <w:rPr>
          <w:b/>
        </w:rPr>
        <w:t>Program</w:t>
      </w:r>
      <w:r w:rsidR="00E96689" w:rsidRPr="00D1371E">
        <w:t>.</w:t>
      </w:r>
    </w:p>
    <w:p w:rsidR="00EF66F4" w:rsidRPr="00D1371E" w:rsidRDefault="00EF66F4" w:rsidP="00E96689">
      <w:pPr>
        <w:pStyle w:val="ListParagraph"/>
        <w:numPr>
          <w:ilvl w:val="0"/>
          <w:numId w:val="24"/>
        </w:numPr>
        <w:spacing w:before="60" w:after="60"/>
        <w:rPr>
          <w:b/>
        </w:rPr>
      </w:pPr>
      <w:r>
        <w:t>Publicity chair position currently vacant.</w:t>
      </w:r>
    </w:p>
    <w:p w:rsidR="00EF66F4" w:rsidRDefault="00EF66F4" w:rsidP="00E96689">
      <w:pPr>
        <w:spacing w:before="60" w:after="60"/>
        <w:rPr>
          <w:b/>
        </w:rPr>
      </w:pPr>
    </w:p>
    <w:p w:rsidR="00D20F47" w:rsidRPr="00D1371E" w:rsidRDefault="00D20F47" w:rsidP="00E96689">
      <w:pPr>
        <w:spacing w:before="60" w:after="60"/>
        <w:rPr>
          <w:b/>
        </w:rPr>
      </w:pPr>
      <w:r w:rsidRPr="00D1371E">
        <w:rPr>
          <w:b/>
        </w:rPr>
        <w:t>Web Master</w:t>
      </w:r>
      <w:r w:rsidR="00855461" w:rsidRPr="00D1371E">
        <w:rPr>
          <w:b/>
        </w:rPr>
        <w:t xml:space="preserve"> </w:t>
      </w:r>
      <w:r w:rsidR="001413B9" w:rsidRPr="00D1371E">
        <w:t>(</w:t>
      </w:r>
      <w:r w:rsidR="00BA6BD8" w:rsidRPr="00D1371E">
        <w:t>Paul</w:t>
      </w:r>
      <w:r w:rsidR="001413B9" w:rsidRPr="00D1371E">
        <w:t xml:space="preserve">) </w:t>
      </w:r>
      <w:r w:rsidR="00A73DE2" w:rsidRPr="00D1371E">
        <w:t xml:space="preserve">– </w:t>
      </w:r>
      <w:r w:rsidR="00667123" w:rsidRPr="00D1371E">
        <w:t>0</w:t>
      </w:r>
      <w:r w:rsidR="00855461" w:rsidRPr="00D1371E">
        <w:t xml:space="preserve"> minute</w:t>
      </w:r>
    </w:p>
    <w:p w:rsidR="00A0186F" w:rsidRPr="00D1371E" w:rsidRDefault="00EF66F4" w:rsidP="006118CA">
      <w:pPr>
        <w:pStyle w:val="ListParagraph"/>
        <w:numPr>
          <w:ilvl w:val="0"/>
          <w:numId w:val="24"/>
        </w:numPr>
        <w:spacing w:before="60" w:after="60"/>
        <w:rPr>
          <w:b/>
        </w:rPr>
      </w:pPr>
      <w:r>
        <w:t>Call-in malfunctioned</w:t>
      </w:r>
    </w:p>
    <w:p w:rsidR="00667123" w:rsidRPr="00D1371E" w:rsidRDefault="00667123" w:rsidP="006118CA">
      <w:pPr>
        <w:spacing w:before="60" w:after="60"/>
        <w:rPr>
          <w:b/>
        </w:rPr>
      </w:pPr>
    </w:p>
    <w:p w:rsidR="00453D0C" w:rsidRPr="00EF66F4" w:rsidRDefault="00453D0C" w:rsidP="006118CA">
      <w:pPr>
        <w:spacing w:before="60" w:after="60"/>
        <w:rPr>
          <w:b/>
        </w:rPr>
      </w:pPr>
      <w:r w:rsidRPr="00D1371E">
        <w:rPr>
          <w:b/>
        </w:rPr>
        <w:t>Voice of Customer</w:t>
      </w:r>
      <w:r w:rsidR="00982863" w:rsidRPr="00D1371E">
        <w:rPr>
          <w:b/>
        </w:rPr>
        <w:t xml:space="preserve"> </w:t>
      </w:r>
      <w:r w:rsidR="00982863" w:rsidRPr="00D1371E">
        <w:t xml:space="preserve">(Harry Rowe) – </w:t>
      </w:r>
      <w:r w:rsidR="00EF66F4">
        <w:t>21</w:t>
      </w:r>
      <w:r w:rsidR="00982863" w:rsidRPr="00D1371E">
        <w:t xml:space="preserve"> minutes</w:t>
      </w:r>
    </w:p>
    <w:p w:rsidR="00EF66F4" w:rsidRPr="00EF66F4" w:rsidRDefault="00EF66F4" w:rsidP="00582815">
      <w:pPr>
        <w:pStyle w:val="ListParagraph"/>
        <w:numPr>
          <w:ilvl w:val="0"/>
          <w:numId w:val="32"/>
        </w:numPr>
        <w:spacing w:before="60" w:after="60"/>
      </w:pPr>
      <w:r w:rsidRPr="00EF66F4">
        <w:rPr>
          <w:rFonts w:eastAsia="Times New Roman"/>
        </w:rPr>
        <w:t xml:space="preserve">ASQ national VOC committee meeting was attended by Harry. Primary topic was the accomplishments of the committee. </w:t>
      </w:r>
    </w:p>
    <w:p w:rsidR="00EF66F4" w:rsidRPr="00EF66F4" w:rsidRDefault="00EF66F4" w:rsidP="00EF66F4">
      <w:pPr>
        <w:pStyle w:val="ListParagraph"/>
        <w:numPr>
          <w:ilvl w:val="0"/>
          <w:numId w:val="32"/>
        </w:numPr>
        <w:spacing w:before="60" w:after="60"/>
      </w:pPr>
      <w:r w:rsidRPr="00EF66F4">
        <w:rPr>
          <w:rFonts w:eastAsia="Times New Roman"/>
        </w:rPr>
        <w:t xml:space="preserve">Developing training for regional directors. </w:t>
      </w:r>
    </w:p>
    <w:p w:rsidR="00EF66F4" w:rsidRPr="00EF66F4" w:rsidRDefault="00EF66F4" w:rsidP="00EF66F4">
      <w:pPr>
        <w:pStyle w:val="ListParagraph"/>
        <w:numPr>
          <w:ilvl w:val="0"/>
          <w:numId w:val="32"/>
        </w:numPr>
        <w:spacing w:before="60" w:after="60"/>
      </w:pPr>
      <w:r w:rsidRPr="00EF66F4">
        <w:rPr>
          <w:rFonts w:eastAsia="Times New Roman"/>
        </w:rPr>
        <w:t xml:space="preserve">Big takeaway was that the group had gotten too tactical and way too much focus was placed on surveys at local level and not taking into account the overall strategic structure. </w:t>
      </w:r>
    </w:p>
    <w:p w:rsidR="00EF66F4" w:rsidRPr="00EF66F4" w:rsidRDefault="00EF66F4" w:rsidP="00EF66F4">
      <w:pPr>
        <w:pStyle w:val="ListParagraph"/>
        <w:numPr>
          <w:ilvl w:val="0"/>
          <w:numId w:val="32"/>
        </w:numPr>
        <w:spacing w:before="60" w:after="60"/>
      </w:pPr>
      <w:r w:rsidRPr="00EF66F4">
        <w:rPr>
          <w:rFonts w:eastAsia="Times New Roman"/>
        </w:rPr>
        <w:t xml:space="preserve">A new initiative: PAR replaced QMP awards based on customer satisfaction numbers of sections. </w:t>
      </w:r>
    </w:p>
    <w:p w:rsidR="00667123" w:rsidRDefault="00EF66F4" w:rsidP="00EF66F4">
      <w:pPr>
        <w:pStyle w:val="ListParagraph"/>
        <w:numPr>
          <w:ilvl w:val="0"/>
          <w:numId w:val="32"/>
        </w:numPr>
        <w:spacing w:before="60" w:after="60"/>
        <w:rPr>
          <w:b/>
        </w:rPr>
      </w:pPr>
      <w:r w:rsidRPr="00EF66F4">
        <w:rPr>
          <w:rFonts w:eastAsia="Times New Roman"/>
        </w:rPr>
        <w:t xml:space="preserve">Another important fact was that Level of importance </w:t>
      </w:r>
      <w:proofErr w:type="spellStart"/>
      <w:r w:rsidRPr="00EF66F4">
        <w:rPr>
          <w:rFonts w:eastAsia="Times New Roman"/>
        </w:rPr>
        <w:t>vs</w:t>
      </w:r>
      <w:proofErr w:type="spellEnd"/>
      <w:r w:rsidRPr="00EF66F4">
        <w:rPr>
          <w:rFonts w:eastAsia="Times New Roman"/>
        </w:rPr>
        <w:t xml:space="preserve"> level of performance of activities and tasks should be weighed while determining member satisfaction.</w:t>
      </w:r>
      <w:r w:rsidRPr="00D1371E">
        <w:rPr>
          <w:b/>
        </w:rPr>
        <w:t xml:space="preserve"> </w:t>
      </w:r>
    </w:p>
    <w:p w:rsidR="00EF66F4" w:rsidRPr="00D1371E" w:rsidRDefault="00EF66F4" w:rsidP="00EF66F4">
      <w:pPr>
        <w:pStyle w:val="ListParagraph"/>
        <w:spacing w:before="60" w:after="60"/>
        <w:rPr>
          <w:b/>
        </w:rPr>
      </w:pPr>
    </w:p>
    <w:p w:rsidR="0088515D" w:rsidRPr="00EF66F4" w:rsidRDefault="0088515D" w:rsidP="00582815">
      <w:pPr>
        <w:spacing w:before="60" w:after="60"/>
        <w:rPr>
          <w:b/>
        </w:rPr>
      </w:pPr>
      <w:r w:rsidRPr="00D1371E">
        <w:rPr>
          <w:b/>
        </w:rPr>
        <w:t xml:space="preserve">Vice </w:t>
      </w:r>
      <w:r w:rsidR="00B739AE" w:rsidRPr="00D1371E">
        <w:rPr>
          <w:b/>
        </w:rPr>
        <w:t>Chair</w:t>
      </w:r>
      <w:r w:rsidR="00515AFE" w:rsidRPr="00D1371E">
        <w:rPr>
          <w:b/>
        </w:rPr>
        <w:t>/Nominating Chair</w:t>
      </w:r>
      <w:r w:rsidR="00B739AE" w:rsidRPr="00D1371E">
        <w:rPr>
          <w:b/>
        </w:rPr>
        <w:t xml:space="preserve"> </w:t>
      </w:r>
      <w:r w:rsidR="00B739AE" w:rsidRPr="00D1371E">
        <w:t>(</w:t>
      </w:r>
      <w:r w:rsidR="00ED44F0" w:rsidRPr="00D1371E">
        <w:t>Holly</w:t>
      </w:r>
      <w:r w:rsidR="00B739AE" w:rsidRPr="00D1371E">
        <w:t xml:space="preserve">) – </w:t>
      </w:r>
      <w:r w:rsidR="00EF66F4">
        <w:t>3</w:t>
      </w:r>
      <w:r w:rsidR="00B739AE" w:rsidRPr="00D1371E">
        <w:t xml:space="preserve"> minutes</w:t>
      </w:r>
    </w:p>
    <w:p w:rsidR="00515AFE" w:rsidRPr="00EF66F4" w:rsidRDefault="00582815" w:rsidP="00515AFE">
      <w:pPr>
        <w:pStyle w:val="ListParagraph"/>
        <w:numPr>
          <w:ilvl w:val="0"/>
          <w:numId w:val="32"/>
        </w:numPr>
        <w:spacing w:before="60" w:after="60"/>
      </w:pPr>
      <w:r w:rsidRPr="00EF66F4">
        <w:t>Business Plan- objectives</w:t>
      </w:r>
    </w:p>
    <w:p w:rsidR="00582815" w:rsidRPr="00EF66F4" w:rsidRDefault="00EF66F4" w:rsidP="007235E3">
      <w:pPr>
        <w:pStyle w:val="ListParagraph"/>
        <w:numPr>
          <w:ilvl w:val="1"/>
          <w:numId w:val="32"/>
        </w:numPr>
        <w:spacing w:before="60" w:after="60"/>
      </w:pPr>
      <w:r w:rsidRPr="00EF66F4">
        <w:rPr>
          <w:rFonts w:eastAsia="Times New Roman"/>
        </w:rPr>
        <w:t>A dozen items to discuss - Holly will email.</w:t>
      </w:r>
    </w:p>
    <w:p w:rsidR="00EF66F4" w:rsidRPr="00D1371E" w:rsidRDefault="00EF66F4" w:rsidP="00EF66F4">
      <w:pPr>
        <w:pStyle w:val="ListParagraph"/>
        <w:numPr>
          <w:ilvl w:val="0"/>
          <w:numId w:val="32"/>
        </w:numPr>
        <w:spacing w:before="60" w:after="60"/>
      </w:pPr>
      <w:r>
        <w:t>Holly will be updating these topics in real-time. The format will be Microsoft excel.</w:t>
      </w:r>
    </w:p>
    <w:p w:rsidR="00667123" w:rsidRPr="00D1371E" w:rsidRDefault="00667123" w:rsidP="00B64594">
      <w:pPr>
        <w:spacing w:before="60" w:after="60"/>
        <w:rPr>
          <w:b/>
        </w:rPr>
      </w:pPr>
    </w:p>
    <w:p w:rsidR="005F5ABA" w:rsidRPr="00D1371E" w:rsidRDefault="005F5ABA" w:rsidP="00B64594">
      <w:pPr>
        <w:spacing w:before="60" w:after="60"/>
      </w:pPr>
      <w:r w:rsidRPr="00D1371E">
        <w:rPr>
          <w:b/>
        </w:rPr>
        <w:t>Chair</w:t>
      </w:r>
      <w:r w:rsidR="00ED44F0" w:rsidRPr="00D1371E">
        <w:rPr>
          <w:b/>
        </w:rPr>
        <w:t xml:space="preserve"> </w:t>
      </w:r>
      <w:r w:rsidR="00ED44F0" w:rsidRPr="00D1371E">
        <w:t>(Elizabeth)</w:t>
      </w:r>
    </w:p>
    <w:p w:rsidR="002C778C" w:rsidRPr="00D1371E" w:rsidRDefault="00667123" w:rsidP="005F5ABA">
      <w:pPr>
        <w:pStyle w:val="ListParagraph"/>
        <w:numPr>
          <w:ilvl w:val="0"/>
          <w:numId w:val="16"/>
        </w:numPr>
        <w:spacing w:before="60" w:after="60"/>
        <w:rPr>
          <w:rFonts w:cs="Arial"/>
        </w:rPr>
      </w:pPr>
      <w:r w:rsidRPr="00D1371E">
        <w:rPr>
          <w:rFonts w:cs="Arial"/>
        </w:rPr>
        <w:t>Presided over the meeting proceedings</w:t>
      </w:r>
    </w:p>
    <w:p w:rsidR="005F5ABA" w:rsidRPr="00D1371E" w:rsidRDefault="005F5ABA" w:rsidP="005F5ABA">
      <w:pPr>
        <w:spacing w:before="60" w:after="60"/>
        <w:rPr>
          <w:rFonts w:cs="Arial"/>
        </w:rPr>
      </w:pPr>
    </w:p>
    <w:p w:rsidR="00667123" w:rsidRPr="00D1371E" w:rsidRDefault="0085523F" w:rsidP="00A0186F">
      <w:pPr>
        <w:spacing w:before="60" w:after="60"/>
      </w:pPr>
      <w:r w:rsidRPr="00D1371E">
        <w:rPr>
          <w:b/>
        </w:rPr>
        <w:t>Other</w:t>
      </w:r>
      <w:r w:rsidRPr="00D1371E">
        <w:rPr>
          <w:rFonts w:cs="Arial"/>
        </w:rPr>
        <w:t xml:space="preserve"> – </w:t>
      </w:r>
      <w:r w:rsidR="00EF66F4">
        <w:rPr>
          <w:rFonts w:cs="Arial"/>
        </w:rPr>
        <w:t>2 minutes</w:t>
      </w:r>
    </w:p>
    <w:p w:rsidR="00A0186F" w:rsidRDefault="00A0186F" w:rsidP="00A0186F">
      <w:pPr>
        <w:spacing w:before="60" w:after="60"/>
      </w:pPr>
    </w:p>
    <w:p w:rsidR="00EF66F4" w:rsidRPr="00EF66F4" w:rsidRDefault="00EF66F4" w:rsidP="00A0186F">
      <w:pPr>
        <w:pStyle w:val="ListParagraph"/>
        <w:numPr>
          <w:ilvl w:val="0"/>
          <w:numId w:val="16"/>
        </w:numPr>
        <w:spacing w:before="60" w:after="60"/>
      </w:pPr>
      <w:r w:rsidRPr="00EF66F4">
        <w:rPr>
          <w:rFonts w:cs="Arial"/>
        </w:rPr>
        <w:t>Elizabeth:</w:t>
      </w:r>
    </w:p>
    <w:p w:rsidR="00A0186F" w:rsidRPr="00EF66F4" w:rsidRDefault="00EF66F4" w:rsidP="00A0186F">
      <w:pPr>
        <w:spacing w:before="60" w:after="60"/>
        <w:rPr>
          <w:rFonts w:cs="Arial"/>
        </w:rPr>
      </w:pPr>
      <w:r w:rsidRPr="00EF66F4">
        <w:rPr>
          <w:rFonts w:eastAsia="Times New Roman"/>
        </w:rPr>
        <w:t>Marion county Library will select publications worth $1000. We will send the librarian a PDF. The topic was voted yes by the board members to donate this year again to the Library</w:t>
      </w:r>
      <w:r w:rsidR="00A0186F" w:rsidRPr="00EF66F4">
        <w:rPr>
          <w:rFonts w:cs="Arial"/>
        </w:rPr>
        <w:t>.</w:t>
      </w:r>
    </w:p>
    <w:p w:rsidR="00D1371E" w:rsidRPr="00EF66F4" w:rsidRDefault="00D1371E" w:rsidP="00A0186F">
      <w:pPr>
        <w:spacing w:before="60" w:after="60"/>
        <w:rPr>
          <w:rFonts w:cs="Arial"/>
        </w:rPr>
      </w:pPr>
    </w:p>
    <w:p w:rsidR="00D1371E" w:rsidRPr="00D1371E" w:rsidRDefault="0037285B" w:rsidP="00A0186F">
      <w:pPr>
        <w:spacing w:before="60" w:after="60"/>
        <w:rPr>
          <w:rFonts w:cs="Arial"/>
        </w:rPr>
      </w:pPr>
      <w:r w:rsidRPr="0037285B">
        <w:rPr>
          <w:rFonts w:ascii="Verdana" w:hAnsi="Verdana"/>
          <w:b/>
          <w:sz w:val="20"/>
          <w:szCs w:val="20"/>
        </w:rPr>
        <w:t xml:space="preserve">III </w:t>
      </w:r>
      <w:r>
        <w:rPr>
          <w:b/>
        </w:rPr>
        <w:tab/>
      </w:r>
      <w:r w:rsidR="00D1371E" w:rsidRPr="00D1371E">
        <w:rPr>
          <w:b/>
        </w:rPr>
        <w:t>Potential topics for discussion in the next meeting</w:t>
      </w:r>
      <w:r w:rsidR="00D1371E" w:rsidRPr="00D1371E">
        <w:rPr>
          <w:rFonts w:cs="Arial"/>
        </w:rPr>
        <w:t xml:space="preserve"> –</w:t>
      </w:r>
    </w:p>
    <w:p w:rsidR="001E2514" w:rsidRDefault="001E2514" w:rsidP="00EE6AC9">
      <w:pPr>
        <w:pStyle w:val="PlainText"/>
        <w:ind w:left="720"/>
        <w:rPr>
          <w:rFonts w:asciiTheme="minorHAnsi" w:hAnsiTheme="minorHAnsi"/>
          <w:szCs w:val="22"/>
        </w:rPr>
      </w:pPr>
    </w:p>
    <w:p w:rsidR="00D3471D" w:rsidRPr="00D3471D" w:rsidRDefault="00184E15" w:rsidP="00D3471D">
      <w:pPr>
        <w:pStyle w:val="PlainText"/>
        <w:numPr>
          <w:ilvl w:val="0"/>
          <w:numId w:val="16"/>
        </w:numPr>
        <w:rPr>
          <w:rFonts w:asciiTheme="minorHAnsi" w:hAnsiTheme="minorHAnsi"/>
          <w:caps/>
          <w:szCs w:val="22"/>
        </w:rPr>
      </w:pPr>
      <w:r>
        <w:rPr>
          <w:rFonts w:eastAsia="Times New Roman"/>
        </w:rPr>
        <w:t>Investing in ASQ Investment Program.</w:t>
      </w:r>
    </w:p>
    <w:p w:rsidR="00D3471D" w:rsidRDefault="00D3471D" w:rsidP="00D3471D">
      <w:pPr>
        <w:pStyle w:val="ListParagraph"/>
        <w:numPr>
          <w:ilvl w:val="0"/>
          <w:numId w:val="16"/>
        </w:numPr>
        <w:autoSpaceDE w:val="0"/>
        <w:autoSpaceDN w:val="0"/>
        <w:adjustRightInd w:val="0"/>
        <w:spacing w:after="0" w:line="240" w:lineRule="auto"/>
        <w:rPr>
          <w:rFonts w:cs="Arial"/>
          <w:color w:val="000000"/>
        </w:rPr>
      </w:pPr>
      <w:r w:rsidRPr="00D3471D">
        <w:rPr>
          <w:rFonts w:cs="Arial"/>
          <w:color w:val="000000"/>
        </w:rPr>
        <w:t xml:space="preserve">Agreement which spells out their duties and responsibilities pertaining to required internal controls and required financial reporting. </w:t>
      </w:r>
    </w:p>
    <w:p w:rsidR="00D3471D" w:rsidRPr="00D3471D" w:rsidRDefault="00D3471D" w:rsidP="00D3471D">
      <w:pPr>
        <w:pStyle w:val="ListParagraph"/>
        <w:numPr>
          <w:ilvl w:val="0"/>
          <w:numId w:val="16"/>
        </w:numPr>
        <w:autoSpaceDE w:val="0"/>
        <w:autoSpaceDN w:val="0"/>
        <w:adjustRightInd w:val="0"/>
        <w:spacing w:after="0" w:line="240" w:lineRule="auto"/>
        <w:rPr>
          <w:rFonts w:cs="Arial"/>
          <w:color w:val="000000"/>
        </w:rPr>
      </w:pPr>
      <w:r>
        <w:rPr>
          <w:rFonts w:cs="Arial"/>
          <w:color w:val="000000"/>
        </w:rPr>
        <w:t>2013-2014 Class schedule</w:t>
      </w:r>
    </w:p>
    <w:p w:rsidR="00D3471D" w:rsidRDefault="00D3471D" w:rsidP="00184E15">
      <w:pPr>
        <w:pStyle w:val="PlainText"/>
        <w:numPr>
          <w:ilvl w:val="0"/>
          <w:numId w:val="16"/>
        </w:numPr>
        <w:rPr>
          <w:rFonts w:asciiTheme="minorHAnsi" w:hAnsiTheme="minorHAnsi"/>
          <w:szCs w:val="22"/>
        </w:rPr>
      </w:pPr>
      <w:r>
        <w:rPr>
          <w:rFonts w:asciiTheme="minorHAnsi" w:hAnsiTheme="minorHAnsi"/>
          <w:caps/>
          <w:szCs w:val="22"/>
        </w:rPr>
        <w:t>M</w:t>
      </w:r>
      <w:r w:rsidRPr="00D3471D">
        <w:rPr>
          <w:rFonts w:asciiTheme="minorHAnsi" w:hAnsiTheme="minorHAnsi"/>
          <w:szCs w:val="22"/>
        </w:rPr>
        <w:t>onthly</w:t>
      </w:r>
      <w:r>
        <w:rPr>
          <w:rFonts w:asciiTheme="minorHAnsi" w:hAnsiTheme="minorHAnsi"/>
          <w:szCs w:val="22"/>
        </w:rPr>
        <w:t xml:space="preserve"> meeting survey:</w:t>
      </w:r>
    </w:p>
    <w:p w:rsidR="00D3471D" w:rsidRPr="00D3471D" w:rsidRDefault="00D3471D" w:rsidP="00D3471D">
      <w:pPr>
        <w:pStyle w:val="PlainText"/>
        <w:numPr>
          <w:ilvl w:val="1"/>
          <w:numId w:val="16"/>
        </w:numPr>
        <w:rPr>
          <w:rFonts w:asciiTheme="minorHAnsi" w:hAnsiTheme="minorHAnsi"/>
          <w:szCs w:val="22"/>
        </w:rPr>
      </w:pPr>
      <w:r>
        <w:t>Decline in satis</w:t>
      </w:r>
      <w:r w:rsidR="00D927DD">
        <w:t xml:space="preserve">faction with the meal. </w:t>
      </w:r>
      <w:bookmarkStart w:id="0" w:name="_GoBack"/>
      <w:bookmarkEnd w:id="0"/>
    </w:p>
    <w:p w:rsidR="00D3471D" w:rsidRDefault="00D3471D" w:rsidP="00D3471D">
      <w:pPr>
        <w:pStyle w:val="PlainText"/>
        <w:numPr>
          <w:ilvl w:val="1"/>
          <w:numId w:val="16"/>
        </w:numPr>
        <w:rPr>
          <w:rFonts w:asciiTheme="minorHAnsi" w:hAnsiTheme="minorHAnsi"/>
          <w:szCs w:val="22"/>
        </w:rPr>
      </w:pPr>
      <w:r>
        <w:t>Difficulty of finding the meeting room, suggesting better signage and better information in the invitations.</w:t>
      </w:r>
    </w:p>
    <w:p w:rsidR="00D3471D" w:rsidRPr="00D3471D" w:rsidRDefault="00D3471D" w:rsidP="00D3471D">
      <w:pPr>
        <w:pStyle w:val="PlainText"/>
        <w:numPr>
          <w:ilvl w:val="1"/>
          <w:numId w:val="16"/>
        </w:numPr>
        <w:rPr>
          <w:rFonts w:asciiTheme="minorHAnsi" w:hAnsiTheme="minorHAnsi"/>
          <w:szCs w:val="22"/>
        </w:rPr>
      </w:pPr>
      <w:r>
        <w:t>Request to do something to improve the mixing before the meeting.</w:t>
      </w:r>
    </w:p>
    <w:p w:rsidR="00D3471D" w:rsidRPr="00D3471D" w:rsidRDefault="00D3471D" w:rsidP="00D3471D">
      <w:pPr>
        <w:pStyle w:val="PlainText"/>
        <w:ind w:left="1440"/>
        <w:rPr>
          <w:rFonts w:asciiTheme="minorHAnsi" w:hAnsiTheme="minorHAnsi"/>
          <w:szCs w:val="22"/>
        </w:rPr>
      </w:pPr>
    </w:p>
    <w:sectPr w:rsidR="00D3471D" w:rsidRPr="00D3471D" w:rsidSect="00B87723">
      <w:headerReference w:type="default" r:id="rId7"/>
      <w:footerReference w:type="default" r:id="rId8"/>
      <w:pgSz w:w="12240" w:h="15840"/>
      <w:pgMar w:top="1440" w:right="144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079D" w:rsidRDefault="00D5079D" w:rsidP="00C804A8">
      <w:pPr>
        <w:spacing w:after="0" w:line="240" w:lineRule="auto"/>
      </w:pPr>
      <w:r>
        <w:separator/>
      </w:r>
    </w:p>
  </w:endnote>
  <w:endnote w:type="continuationSeparator" w:id="0">
    <w:p w:rsidR="00D5079D" w:rsidRDefault="00D5079D" w:rsidP="00C804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F6" w:rsidRPr="00C804A8" w:rsidRDefault="008339F6" w:rsidP="0051209F">
    <w:pPr>
      <w:pStyle w:val="Footer"/>
      <w:pBdr>
        <w:top w:val="single" w:sz="4" w:space="1" w:color="auto"/>
      </w:pBdr>
      <w:tabs>
        <w:tab w:val="clear" w:pos="4680"/>
        <w:tab w:val="clear" w:pos="9360"/>
        <w:tab w:val="right" w:pos="9000"/>
      </w:tabs>
      <w:rPr>
        <w:rFonts w:ascii="Arial Narrow" w:hAnsi="Arial Narrow"/>
        <w:sz w:val="18"/>
        <w:szCs w:val="18"/>
      </w:rPr>
    </w:pPr>
    <w:r w:rsidRPr="00C804A8">
      <w:rPr>
        <w:rFonts w:ascii="Arial Narrow" w:hAnsi="Arial Narrow"/>
        <w:sz w:val="18"/>
        <w:szCs w:val="18"/>
      </w:rPr>
      <w:t xml:space="preserve">Page </w:t>
    </w:r>
    <w:r w:rsidR="007C5BE3" w:rsidRPr="007C5BE3">
      <w:fldChar w:fldCharType="begin"/>
    </w:r>
    <w:r w:rsidR="00940802">
      <w:instrText xml:space="preserve"> PAGE   \* MERGEFORMAT </w:instrText>
    </w:r>
    <w:r w:rsidR="007C5BE3" w:rsidRPr="007C5BE3">
      <w:fldChar w:fldCharType="separate"/>
    </w:r>
    <w:r w:rsidR="00DE3D81" w:rsidRPr="00DE3D81">
      <w:rPr>
        <w:rFonts w:ascii="Arial Narrow" w:hAnsi="Arial Narrow"/>
        <w:noProof/>
        <w:sz w:val="18"/>
        <w:szCs w:val="18"/>
      </w:rPr>
      <w:t>4</w:t>
    </w:r>
    <w:r w:rsidR="007C5BE3">
      <w:rPr>
        <w:rFonts w:ascii="Arial Narrow" w:hAnsi="Arial Narrow"/>
        <w:noProof/>
        <w:sz w:val="18"/>
        <w:szCs w:val="18"/>
      </w:rPr>
      <w:fldChar w:fldCharType="end"/>
    </w:r>
    <w:r w:rsidRPr="00C804A8">
      <w:rPr>
        <w:rFonts w:ascii="Arial Narrow" w:hAnsi="Arial Narrow"/>
        <w:sz w:val="18"/>
        <w:szCs w:val="18"/>
      </w:rPr>
      <w:t xml:space="preserve"> of </w:t>
    </w:r>
    <w:fldSimple w:instr=" NUMPAGES   \* MERGEFORMAT ">
      <w:r w:rsidR="00DE3D81" w:rsidRPr="00DE3D81">
        <w:rPr>
          <w:rFonts w:ascii="Arial Narrow" w:hAnsi="Arial Narrow"/>
          <w:noProof/>
          <w:sz w:val="18"/>
          <w:szCs w:val="18"/>
        </w:rPr>
        <w:t>4</w:t>
      </w:r>
    </w:fldSimple>
    <w:r w:rsidRPr="00C804A8">
      <w:rPr>
        <w:rFonts w:ascii="Arial Narrow" w:hAnsi="Arial Narrow"/>
        <w:sz w:val="18"/>
        <w:szCs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079D" w:rsidRDefault="00D5079D" w:rsidP="00C804A8">
      <w:pPr>
        <w:spacing w:after="0" w:line="240" w:lineRule="auto"/>
      </w:pPr>
      <w:r>
        <w:separator/>
      </w:r>
    </w:p>
  </w:footnote>
  <w:footnote w:type="continuationSeparator" w:id="0">
    <w:p w:rsidR="00D5079D" w:rsidRDefault="00D5079D" w:rsidP="00C804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39F6" w:rsidRDefault="008339F6" w:rsidP="00C804A8">
    <w:pPr>
      <w:pStyle w:val="Header"/>
    </w:pPr>
    <w:r>
      <w:rPr>
        <w:noProof/>
      </w:rPr>
      <w:drawing>
        <wp:anchor distT="0" distB="0" distL="114300" distR="114300" simplePos="0" relativeHeight="251658240" behindDoc="0" locked="0" layoutInCell="1" allowOverlap="1">
          <wp:simplePos x="0" y="0"/>
          <wp:positionH relativeFrom="column">
            <wp:posOffset>-638175</wp:posOffset>
          </wp:positionH>
          <wp:positionV relativeFrom="paragraph">
            <wp:posOffset>-85725</wp:posOffset>
          </wp:positionV>
          <wp:extent cx="571500" cy="981075"/>
          <wp:effectExtent l="19050" t="0" r="0" b="0"/>
          <wp:wrapNone/>
          <wp:docPr id="1" name="Picture 1" descr="asq_logo"/>
          <wp:cNvGraphicFramePr/>
          <a:graphic xmlns:a="http://schemas.openxmlformats.org/drawingml/2006/main">
            <a:graphicData uri="http://schemas.openxmlformats.org/drawingml/2006/picture">
              <pic:pic xmlns:pic="http://schemas.openxmlformats.org/drawingml/2006/picture">
                <pic:nvPicPr>
                  <pic:cNvPr id="2049" name="Picture 1" descr="asq_logo"/>
                  <pic:cNvPicPr>
                    <a:picLocks noChangeAspect="1" noChangeArrowheads="1"/>
                  </pic:cNvPicPr>
                </pic:nvPicPr>
                <pic:blipFill>
                  <a:blip r:embed="rId1" cstate="print"/>
                  <a:srcRect l="25000" t="14125" r="27499" b="11864"/>
                  <a:stretch>
                    <a:fillRect/>
                  </a:stretch>
                </pic:blipFill>
                <pic:spPr bwMode="auto">
                  <a:xfrm>
                    <a:off x="0" y="0"/>
                    <a:ext cx="571500" cy="981075"/>
                  </a:xfrm>
                  <a:prstGeom prst="rect">
                    <a:avLst/>
                  </a:prstGeom>
                  <a:noFill/>
                </pic:spPr>
              </pic:pic>
            </a:graphicData>
          </a:graphic>
        </wp:anchor>
      </w:drawing>
    </w:r>
  </w:p>
  <w:p w:rsidR="008339F6" w:rsidRPr="004C0E94" w:rsidRDefault="008339F6" w:rsidP="004C0E94">
    <w:pPr>
      <w:pStyle w:val="Header"/>
      <w:pBdr>
        <w:bottom w:val="single" w:sz="4" w:space="1" w:color="auto"/>
      </w:pBdr>
      <w:rPr>
        <w:rFonts w:ascii="Verdana" w:eastAsia="Times New Roman" w:hAnsi="Verdana" w:cs="Times New Roman"/>
        <w:b/>
        <w:sz w:val="36"/>
        <w:szCs w:val="36"/>
      </w:rPr>
    </w:pPr>
    <w:r w:rsidRPr="004C0E94">
      <w:rPr>
        <w:rFonts w:ascii="Verdana" w:eastAsia="Times New Roman" w:hAnsi="Verdana" w:cs="Times New Roman"/>
        <w:b/>
        <w:sz w:val="36"/>
        <w:szCs w:val="36"/>
      </w:rPr>
      <w:t>Indianapolis Section 0903</w:t>
    </w:r>
  </w:p>
  <w:p w:rsidR="008339F6" w:rsidRPr="004C0E94" w:rsidRDefault="008339F6" w:rsidP="00127FE6">
    <w:pPr>
      <w:pStyle w:val="Header"/>
      <w:pBdr>
        <w:bottom w:val="single" w:sz="4" w:space="1" w:color="auto"/>
      </w:pBdr>
      <w:tabs>
        <w:tab w:val="clear" w:pos="4680"/>
        <w:tab w:val="clear" w:pos="9360"/>
        <w:tab w:val="right" w:pos="8910"/>
      </w:tabs>
      <w:rPr>
        <w:rFonts w:ascii="Verdana" w:eastAsia="Times New Roman" w:hAnsi="Verdana" w:cs="Times New Roman"/>
        <w:b/>
        <w:sz w:val="24"/>
        <w:szCs w:val="24"/>
      </w:rPr>
    </w:pPr>
    <w:r w:rsidRPr="004C0E94">
      <w:rPr>
        <w:rFonts w:ascii="Verdana" w:eastAsia="Times New Roman" w:hAnsi="Verdana" w:cs="Times New Roman"/>
        <w:b/>
        <w:sz w:val="36"/>
        <w:szCs w:val="36"/>
      </w:rPr>
      <w:t>Meeting Minutes</w:t>
    </w:r>
    <w:r>
      <w:rPr>
        <w:b/>
        <w:sz w:val="36"/>
        <w:szCs w:val="36"/>
      </w:rPr>
      <w:tab/>
    </w:r>
    <w:r w:rsidRPr="004C0E94">
      <w:rPr>
        <w:rFonts w:ascii="Verdana" w:eastAsia="Times New Roman" w:hAnsi="Verdana" w:cs="Times New Roman"/>
        <w:b/>
        <w:sz w:val="24"/>
        <w:szCs w:val="24"/>
      </w:rPr>
      <w:t xml:space="preserve">Date: </w:t>
    </w:r>
    <w:r w:rsidR="00D7574B">
      <w:rPr>
        <w:rFonts w:ascii="Verdana" w:eastAsia="Times New Roman" w:hAnsi="Verdana" w:cs="Times New Roman"/>
        <w:b/>
        <w:sz w:val="24"/>
        <w:szCs w:val="24"/>
      </w:rPr>
      <w:t>October</w:t>
    </w:r>
    <w:r>
      <w:rPr>
        <w:rFonts w:ascii="Verdana" w:eastAsia="Times New Roman" w:hAnsi="Verdana" w:cs="Times New Roman"/>
        <w:b/>
        <w:sz w:val="24"/>
        <w:szCs w:val="24"/>
      </w:rPr>
      <w:t xml:space="preserve"> </w:t>
    </w:r>
    <w:r w:rsidR="00D7574B">
      <w:rPr>
        <w:rFonts w:ascii="Verdana" w:eastAsia="Times New Roman" w:hAnsi="Verdana" w:cs="Times New Roman"/>
        <w:b/>
        <w:sz w:val="24"/>
        <w:szCs w:val="24"/>
      </w:rPr>
      <w:t>1</w:t>
    </w:r>
    <w:r w:rsidR="00D7574B" w:rsidRPr="00D7574B">
      <w:rPr>
        <w:rFonts w:ascii="Verdana" w:eastAsia="Times New Roman" w:hAnsi="Verdana" w:cs="Times New Roman"/>
        <w:b/>
        <w:sz w:val="24"/>
        <w:szCs w:val="24"/>
        <w:vertAlign w:val="superscript"/>
      </w:rPr>
      <w:t>st</w:t>
    </w:r>
    <w:r>
      <w:rPr>
        <w:rFonts w:ascii="Verdana" w:eastAsia="Times New Roman" w:hAnsi="Verdana" w:cs="Times New Roman"/>
        <w:b/>
        <w:sz w:val="24"/>
        <w:szCs w:val="24"/>
      </w:rPr>
      <w:t>, 2013</w:t>
    </w:r>
  </w:p>
  <w:p w:rsidR="008339F6" w:rsidRPr="004C0E94" w:rsidRDefault="008339F6" w:rsidP="004C0E94">
    <w:pPr>
      <w:pStyle w:val="Header"/>
      <w:rPr>
        <w:rFonts w:ascii="Verdana" w:eastAsia="Times New Roman" w:hAnsi="Verdana" w:cs="Times New Roman"/>
        <w:b/>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855B8"/>
    <w:multiLevelType w:val="hybridMultilevel"/>
    <w:tmpl w:val="85964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0217D"/>
    <w:multiLevelType w:val="hybridMultilevel"/>
    <w:tmpl w:val="EE72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60265"/>
    <w:multiLevelType w:val="hybridMultilevel"/>
    <w:tmpl w:val="2CEE27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E44926"/>
    <w:multiLevelType w:val="hybridMultilevel"/>
    <w:tmpl w:val="540E01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CE6845"/>
    <w:multiLevelType w:val="hybridMultilevel"/>
    <w:tmpl w:val="D914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9439F"/>
    <w:multiLevelType w:val="hybridMultilevel"/>
    <w:tmpl w:val="CEC8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1366"/>
    <w:multiLevelType w:val="hybridMultilevel"/>
    <w:tmpl w:val="DDAE1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256F11"/>
    <w:multiLevelType w:val="hybridMultilevel"/>
    <w:tmpl w:val="495E0658"/>
    <w:lvl w:ilvl="0" w:tplc="0740985A">
      <w:start w:val="1"/>
      <w:numFmt w:val="upperRoman"/>
      <w:lvlText w:val="%1."/>
      <w:lvlJc w:val="left"/>
      <w:pPr>
        <w:ind w:left="720" w:hanging="360"/>
      </w:pPr>
      <w:rPr>
        <w:rFonts w:ascii="Verdana" w:hAnsi="Verdana"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966991"/>
    <w:multiLevelType w:val="hybridMultilevel"/>
    <w:tmpl w:val="783CF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FE4565"/>
    <w:multiLevelType w:val="hybridMultilevel"/>
    <w:tmpl w:val="96F850A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0612CE"/>
    <w:multiLevelType w:val="hybridMultilevel"/>
    <w:tmpl w:val="22CA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8792C"/>
    <w:multiLevelType w:val="hybridMultilevel"/>
    <w:tmpl w:val="AFEEDF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1490822"/>
    <w:multiLevelType w:val="hybridMultilevel"/>
    <w:tmpl w:val="53D48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B68D2"/>
    <w:multiLevelType w:val="hybridMultilevel"/>
    <w:tmpl w:val="FD681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F60CD9"/>
    <w:multiLevelType w:val="hybridMultilevel"/>
    <w:tmpl w:val="330C9F4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763F7"/>
    <w:multiLevelType w:val="hybridMultilevel"/>
    <w:tmpl w:val="9A345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12E4404"/>
    <w:multiLevelType w:val="hybridMultilevel"/>
    <w:tmpl w:val="9DFAE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A621FE"/>
    <w:multiLevelType w:val="hybridMultilevel"/>
    <w:tmpl w:val="7FA6608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D0C036B"/>
    <w:multiLevelType w:val="hybridMultilevel"/>
    <w:tmpl w:val="C226D6FC"/>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E2D690F"/>
    <w:multiLevelType w:val="hybridMultilevel"/>
    <w:tmpl w:val="44FE2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4157C1F"/>
    <w:multiLevelType w:val="hybridMultilevel"/>
    <w:tmpl w:val="7054AFC8"/>
    <w:lvl w:ilvl="0" w:tplc="0908DB5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C034BD"/>
    <w:multiLevelType w:val="hybridMultilevel"/>
    <w:tmpl w:val="C930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AB172B4"/>
    <w:multiLevelType w:val="hybridMultilevel"/>
    <w:tmpl w:val="2828E4D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BC5598"/>
    <w:multiLevelType w:val="hybridMultilevel"/>
    <w:tmpl w:val="D2DE3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27D80"/>
    <w:multiLevelType w:val="hybridMultilevel"/>
    <w:tmpl w:val="D586320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1A123C6"/>
    <w:multiLevelType w:val="hybridMultilevel"/>
    <w:tmpl w:val="383A9A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5344D7D"/>
    <w:multiLevelType w:val="hybridMultilevel"/>
    <w:tmpl w:val="F36C3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655A797B"/>
    <w:multiLevelType w:val="hybridMultilevel"/>
    <w:tmpl w:val="5310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470F98"/>
    <w:multiLevelType w:val="hybridMultilevel"/>
    <w:tmpl w:val="DE24C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845B19"/>
    <w:multiLevelType w:val="hybridMultilevel"/>
    <w:tmpl w:val="0BE8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B367E8"/>
    <w:multiLevelType w:val="hybridMultilevel"/>
    <w:tmpl w:val="09F6A3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ED04ADB"/>
    <w:multiLevelType w:val="hybridMultilevel"/>
    <w:tmpl w:val="49746EE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28"/>
  </w:num>
  <w:num w:numId="4">
    <w:abstractNumId w:val="6"/>
  </w:num>
  <w:num w:numId="5">
    <w:abstractNumId w:val="11"/>
  </w:num>
  <w:num w:numId="6">
    <w:abstractNumId w:val="19"/>
  </w:num>
  <w:num w:numId="7">
    <w:abstractNumId w:val="21"/>
  </w:num>
  <w:num w:numId="8">
    <w:abstractNumId w:val="8"/>
  </w:num>
  <w:num w:numId="9">
    <w:abstractNumId w:val="29"/>
  </w:num>
  <w:num w:numId="10">
    <w:abstractNumId w:val="16"/>
  </w:num>
  <w:num w:numId="11">
    <w:abstractNumId w:val="10"/>
  </w:num>
  <w:num w:numId="12">
    <w:abstractNumId w:val="4"/>
  </w:num>
  <w:num w:numId="13">
    <w:abstractNumId w:val="3"/>
  </w:num>
  <w:num w:numId="14">
    <w:abstractNumId w:val="1"/>
  </w:num>
  <w:num w:numId="15">
    <w:abstractNumId w:val="23"/>
  </w:num>
  <w:num w:numId="16">
    <w:abstractNumId w:val="31"/>
  </w:num>
  <w:num w:numId="17">
    <w:abstractNumId w:val="13"/>
  </w:num>
  <w:num w:numId="18">
    <w:abstractNumId w:val="22"/>
  </w:num>
  <w:num w:numId="19">
    <w:abstractNumId w:val="15"/>
  </w:num>
  <w:num w:numId="20">
    <w:abstractNumId w:val="5"/>
  </w:num>
  <w:num w:numId="21">
    <w:abstractNumId w:val="7"/>
  </w:num>
  <w:num w:numId="22">
    <w:abstractNumId w:val="27"/>
  </w:num>
  <w:num w:numId="23">
    <w:abstractNumId w:val="20"/>
  </w:num>
  <w:num w:numId="24">
    <w:abstractNumId w:val="2"/>
  </w:num>
  <w:num w:numId="25">
    <w:abstractNumId w:val="25"/>
  </w:num>
  <w:num w:numId="26">
    <w:abstractNumId w:val="14"/>
  </w:num>
  <w:num w:numId="27">
    <w:abstractNumId w:val="30"/>
  </w:num>
  <w:num w:numId="28">
    <w:abstractNumId w:val="17"/>
  </w:num>
  <w:num w:numId="29">
    <w:abstractNumId w:val="2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rsids>
    <w:rsidRoot w:val="00F74F85"/>
    <w:rsid w:val="000034DA"/>
    <w:rsid w:val="000059C5"/>
    <w:rsid w:val="00014BA9"/>
    <w:rsid w:val="000314D5"/>
    <w:rsid w:val="000473D0"/>
    <w:rsid w:val="000531B3"/>
    <w:rsid w:val="00062B71"/>
    <w:rsid w:val="00066BEC"/>
    <w:rsid w:val="00067E0E"/>
    <w:rsid w:val="00070263"/>
    <w:rsid w:val="0007588B"/>
    <w:rsid w:val="000767AB"/>
    <w:rsid w:val="00080975"/>
    <w:rsid w:val="00087ED9"/>
    <w:rsid w:val="00092BC4"/>
    <w:rsid w:val="00094C3D"/>
    <w:rsid w:val="00097528"/>
    <w:rsid w:val="000977DE"/>
    <w:rsid w:val="000A0493"/>
    <w:rsid w:val="000B20F5"/>
    <w:rsid w:val="000B3924"/>
    <w:rsid w:val="000B5083"/>
    <w:rsid w:val="000C0CB6"/>
    <w:rsid w:val="000D01F4"/>
    <w:rsid w:val="000D2D76"/>
    <w:rsid w:val="000D2EBC"/>
    <w:rsid w:val="000D3688"/>
    <w:rsid w:val="000D53A9"/>
    <w:rsid w:val="000D7CF5"/>
    <w:rsid w:val="000E0918"/>
    <w:rsid w:val="000E171C"/>
    <w:rsid w:val="000E46D2"/>
    <w:rsid w:val="000E56FB"/>
    <w:rsid w:val="000E5A4B"/>
    <w:rsid w:val="000E7978"/>
    <w:rsid w:val="0010571B"/>
    <w:rsid w:val="001128A9"/>
    <w:rsid w:val="001140F8"/>
    <w:rsid w:val="00116C3B"/>
    <w:rsid w:val="00121F80"/>
    <w:rsid w:val="001234AC"/>
    <w:rsid w:val="001254D3"/>
    <w:rsid w:val="00127FE6"/>
    <w:rsid w:val="001349A6"/>
    <w:rsid w:val="001402A2"/>
    <w:rsid w:val="001410AB"/>
    <w:rsid w:val="001413B9"/>
    <w:rsid w:val="00144B3C"/>
    <w:rsid w:val="00144EED"/>
    <w:rsid w:val="00146979"/>
    <w:rsid w:val="00150C9A"/>
    <w:rsid w:val="00154299"/>
    <w:rsid w:val="001563A0"/>
    <w:rsid w:val="001678CE"/>
    <w:rsid w:val="001735D3"/>
    <w:rsid w:val="001758A4"/>
    <w:rsid w:val="001778E2"/>
    <w:rsid w:val="00182686"/>
    <w:rsid w:val="00184E15"/>
    <w:rsid w:val="00197F07"/>
    <w:rsid w:val="001A08EB"/>
    <w:rsid w:val="001A6CBF"/>
    <w:rsid w:val="001B472D"/>
    <w:rsid w:val="001B48E9"/>
    <w:rsid w:val="001B5C9A"/>
    <w:rsid w:val="001B672C"/>
    <w:rsid w:val="001C3021"/>
    <w:rsid w:val="001C42AD"/>
    <w:rsid w:val="001C7057"/>
    <w:rsid w:val="001D005D"/>
    <w:rsid w:val="001D3EF8"/>
    <w:rsid w:val="001E2514"/>
    <w:rsid w:val="001F0628"/>
    <w:rsid w:val="001F65A2"/>
    <w:rsid w:val="001F74AB"/>
    <w:rsid w:val="002003E7"/>
    <w:rsid w:val="00201906"/>
    <w:rsid w:val="002037C2"/>
    <w:rsid w:val="00204424"/>
    <w:rsid w:val="00210054"/>
    <w:rsid w:val="0021043B"/>
    <w:rsid w:val="00213AA0"/>
    <w:rsid w:val="00214470"/>
    <w:rsid w:val="00215D4C"/>
    <w:rsid w:val="00216C3A"/>
    <w:rsid w:val="00237396"/>
    <w:rsid w:val="00241E11"/>
    <w:rsid w:val="00242935"/>
    <w:rsid w:val="00245F0B"/>
    <w:rsid w:val="00252935"/>
    <w:rsid w:val="002552CB"/>
    <w:rsid w:val="00261C4F"/>
    <w:rsid w:val="00263106"/>
    <w:rsid w:val="002705CD"/>
    <w:rsid w:val="00280532"/>
    <w:rsid w:val="00287F2D"/>
    <w:rsid w:val="0029378D"/>
    <w:rsid w:val="002A425A"/>
    <w:rsid w:val="002A6549"/>
    <w:rsid w:val="002B33FA"/>
    <w:rsid w:val="002B5A73"/>
    <w:rsid w:val="002C26BB"/>
    <w:rsid w:val="002C778C"/>
    <w:rsid w:val="002D1D3F"/>
    <w:rsid w:val="002E7546"/>
    <w:rsid w:val="002E7DC5"/>
    <w:rsid w:val="002F3060"/>
    <w:rsid w:val="002F643C"/>
    <w:rsid w:val="00300920"/>
    <w:rsid w:val="0030098A"/>
    <w:rsid w:val="00301821"/>
    <w:rsid w:val="00314656"/>
    <w:rsid w:val="00314A89"/>
    <w:rsid w:val="00314B55"/>
    <w:rsid w:val="0032012A"/>
    <w:rsid w:val="0032578E"/>
    <w:rsid w:val="00327E5B"/>
    <w:rsid w:val="0033108E"/>
    <w:rsid w:val="003343CA"/>
    <w:rsid w:val="00340D0A"/>
    <w:rsid w:val="0034548D"/>
    <w:rsid w:val="00345C24"/>
    <w:rsid w:val="00350BFA"/>
    <w:rsid w:val="0035123E"/>
    <w:rsid w:val="00355C16"/>
    <w:rsid w:val="00362AFC"/>
    <w:rsid w:val="00367922"/>
    <w:rsid w:val="0037285B"/>
    <w:rsid w:val="003755FF"/>
    <w:rsid w:val="00383184"/>
    <w:rsid w:val="0038478E"/>
    <w:rsid w:val="00384B18"/>
    <w:rsid w:val="00392BC8"/>
    <w:rsid w:val="00395F4D"/>
    <w:rsid w:val="003A1075"/>
    <w:rsid w:val="003A40F3"/>
    <w:rsid w:val="003A7BB7"/>
    <w:rsid w:val="003B7F3F"/>
    <w:rsid w:val="003C14EA"/>
    <w:rsid w:val="003C1B84"/>
    <w:rsid w:val="003C42B5"/>
    <w:rsid w:val="003D1EF5"/>
    <w:rsid w:val="003D2A6D"/>
    <w:rsid w:val="003E1004"/>
    <w:rsid w:val="003E6AF6"/>
    <w:rsid w:val="003E7F55"/>
    <w:rsid w:val="003F32B1"/>
    <w:rsid w:val="003F51BA"/>
    <w:rsid w:val="003F63C3"/>
    <w:rsid w:val="003F6A46"/>
    <w:rsid w:val="003F78A8"/>
    <w:rsid w:val="00405E76"/>
    <w:rsid w:val="0040701B"/>
    <w:rsid w:val="0040751F"/>
    <w:rsid w:val="0042132B"/>
    <w:rsid w:val="00424279"/>
    <w:rsid w:val="00425F98"/>
    <w:rsid w:val="00430638"/>
    <w:rsid w:val="00442397"/>
    <w:rsid w:val="00446742"/>
    <w:rsid w:val="00453D0C"/>
    <w:rsid w:val="00461020"/>
    <w:rsid w:val="0047788B"/>
    <w:rsid w:val="00481E22"/>
    <w:rsid w:val="0048280E"/>
    <w:rsid w:val="00496E44"/>
    <w:rsid w:val="004A35D1"/>
    <w:rsid w:val="004B6664"/>
    <w:rsid w:val="004C0E94"/>
    <w:rsid w:val="004C2835"/>
    <w:rsid w:val="004C513B"/>
    <w:rsid w:val="004D01FF"/>
    <w:rsid w:val="004D10F8"/>
    <w:rsid w:val="004D1B8B"/>
    <w:rsid w:val="004E7A6E"/>
    <w:rsid w:val="004F5449"/>
    <w:rsid w:val="004F7EE2"/>
    <w:rsid w:val="00507748"/>
    <w:rsid w:val="0051209F"/>
    <w:rsid w:val="00515AFE"/>
    <w:rsid w:val="00516B3D"/>
    <w:rsid w:val="005236D5"/>
    <w:rsid w:val="0052688F"/>
    <w:rsid w:val="005358C7"/>
    <w:rsid w:val="00536FE5"/>
    <w:rsid w:val="005407A5"/>
    <w:rsid w:val="00540D1B"/>
    <w:rsid w:val="005413DE"/>
    <w:rsid w:val="00545937"/>
    <w:rsid w:val="00565239"/>
    <w:rsid w:val="00567F49"/>
    <w:rsid w:val="005713DC"/>
    <w:rsid w:val="0057185E"/>
    <w:rsid w:val="00576AE7"/>
    <w:rsid w:val="0058166B"/>
    <w:rsid w:val="00582815"/>
    <w:rsid w:val="00585A3E"/>
    <w:rsid w:val="005A38AE"/>
    <w:rsid w:val="005C06D3"/>
    <w:rsid w:val="005C3565"/>
    <w:rsid w:val="005C4466"/>
    <w:rsid w:val="005D034B"/>
    <w:rsid w:val="005D0516"/>
    <w:rsid w:val="005D1DA9"/>
    <w:rsid w:val="005D2ACA"/>
    <w:rsid w:val="005D6441"/>
    <w:rsid w:val="005E05F6"/>
    <w:rsid w:val="005E7E42"/>
    <w:rsid w:val="005F456A"/>
    <w:rsid w:val="005F5ABA"/>
    <w:rsid w:val="00611674"/>
    <w:rsid w:val="006118CA"/>
    <w:rsid w:val="006141E6"/>
    <w:rsid w:val="00632FF6"/>
    <w:rsid w:val="00634715"/>
    <w:rsid w:val="00635CDD"/>
    <w:rsid w:val="00637978"/>
    <w:rsid w:val="0064088C"/>
    <w:rsid w:val="00643B32"/>
    <w:rsid w:val="00650B09"/>
    <w:rsid w:val="0065394D"/>
    <w:rsid w:val="00653EE3"/>
    <w:rsid w:val="00660047"/>
    <w:rsid w:val="00667123"/>
    <w:rsid w:val="006810F7"/>
    <w:rsid w:val="00681CA5"/>
    <w:rsid w:val="006849EA"/>
    <w:rsid w:val="0069550B"/>
    <w:rsid w:val="006A00AC"/>
    <w:rsid w:val="006A239B"/>
    <w:rsid w:val="006A416B"/>
    <w:rsid w:val="006A504C"/>
    <w:rsid w:val="006A6107"/>
    <w:rsid w:val="006A6BE8"/>
    <w:rsid w:val="006B7BB5"/>
    <w:rsid w:val="006C0A57"/>
    <w:rsid w:val="006C0DC0"/>
    <w:rsid w:val="006C756D"/>
    <w:rsid w:val="006D00F4"/>
    <w:rsid w:val="006D2DDE"/>
    <w:rsid w:val="006D3757"/>
    <w:rsid w:val="006D3B73"/>
    <w:rsid w:val="006D6389"/>
    <w:rsid w:val="006D7A06"/>
    <w:rsid w:val="006F2AE4"/>
    <w:rsid w:val="006F3463"/>
    <w:rsid w:val="006F348D"/>
    <w:rsid w:val="006F4480"/>
    <w:rsid w:val="00701ED3"/>
    <w:rsid w:val="00704B49"/>
    <w:rsid w:val="00705B77"/>
    <w:rsid w:val="00711B5A"/>
    <w:rsid w:val="0071494D"/>
    <w:rsid w:val="007235E3"/>
    <w:rsid w:val="007257ED"/>
    <w:rsid w:val="00730198"/>
    <w:rsid w:val="00733B82"/>
    <w:rsid w:val="00751B8A"/>
    <w:rsid w:val="00760C4C"/>
    <w:rsid w:val="00763BE2"/>
    <w:rsid w:val="0076403E"/>
    <w:rsid w:val="00772925"/>
    <w:rsid w:val="0077388F"/>
    <w:rsid w:val="00797C47"/>
    <w:rsid w:val="007A56EB"/>
    <w:rsid w:val="007B4D16"/>
    <w:rsid w:val="007C3385"/>
    <w:rsid w:val="007C3EBB"/>
    <w:rsid w:val="007C52D5"/>
    <w:rsid w:val="007C5BE3"/>
    <w:rsid w:val="007C6359"/>
    <w:rsid w:val="007D0B2F"/>
    <w:rsid w:val="007D4A67"/>
    <w:rsid w:val="007E5795"/>
    <w:rsid w:val="007F1947"/>
    <w:rsid w:val="007F2E42"/>
    <w:rsid w:val="007F4F9A"/>
    <w:rsid w:val="0080457F"/>
    <w:rsid w:val="00806F63"/>
    <w:rsid w:val="00821904"/>
    <w:rsid w:val="00823135"/>
    <w:rsid w:val="0082386F"/>
    <w:rsid w:val="008339F6"/>
    <w:rsid w:val="008360A2"/>
    <w:rsid w:val="008401EC"/>
    <w:rsid w:val="0084164A"/>
    <w:rsid w:val="008444A0"/>
    <w:rsid w:val="0085523F"/>
    <w:rsid w:val="00855461"/>
    <w:rsid w:val="008642EF"/>
    <w:rsid w:val="00877D56"/>
    <w:rsid w:val="00881FFC"/>
    <w:rsid w:val="00883EEF"/>
    <w:rsid w:val="0088515D"/>
    <w:rsid w:val="008855F4"/>
    <w:rsid w:val="008859C4"/>
    <w:rsid w:val="00892040"/>
    <w:rsid w:val="00895905"/>
    <w:rsid w:val="008A460C"/>
    <w:rsid w:val="008B0601"/>
    <w:rsid w:val="008B3270"/>
    <w:rsid w:val="008B4E5E"/>
    <w:rsid w:val="008B6586"/>
    <w:rsid w:val="008C0905"/>
    <w:rsid w:val="008C3695"/>
    <w:rsid w:val="008E3CE6"/>
    <w:rsid w:val="008E6003"/>
    <w:rsid w:val="008E669F"/>
    <w:rsid w:val="008E6AFD"/>
    <w:rsid w:val="008F3BFA"/>
    <w:rsid w:val="008F5E63"/>
    <w:rsid w:val="00902C84"/>
    <w:rsid w:val="00910ACC"/>
    <w:rsid w:val="00912FD2"/>
    <w:rsid w:val="00913E52"/>
    <w:rsid w:val="009168A6"/>
    <w:rsid w:val="00922C87"/>
    <w:rsid w:val="00927505"/>
    <w:rsid w:val="009310EB"/>
    <w:rsid w:val="009362E6"/>
    <w:rsid w:val="00936C14"/>
    <w:rsid w:val="00940802"/>
    <w:rsid w:val="00941DE5"/>
    <w:rsid w:val="00942F69"/>
    <w:rsid w:val="00952EE1"/>
    <w:rsid w:val="0095639E"/>
    <w:rsid w:val="00966481"/>
    <w:rsid w:val="00967345"/>
    <w:rsid w:val="009700DE"/>
    <w:rsid w:val="00975795"/>
    <w:rsid w:val="00981B2A"/>
    <w:rsid w:val="00982863"/>
    <w:rsid w:val="0098313F"/>
    <w:rsid w:val="0098381A"/>
    <w:rsid w:val="00984431"/>
    <w:rsid w:val="00992683"/>
    <w:rsid w:val="00994F3E"/>
    <w:rsid w:val="009A246B"/>
    <w:rsid w:val="009B50A2"/>
    <w:rsid w:val="009C1B1A"/>
    <w:rsid w:val="009D4A82"/>
    <w:rsid w:val="009E1FE8"/>
    <w:rsid w:val="009E46D6"/>
    <w:rsid w:val="009F49B0"/>
    <w:rsid w:val="009F4D2A"/>
    <w:rsid w:val="00A0186F"/>
    <w:rsid w:val="00A032D6"/>
    <w:rsid w:val="00A10461"/>
    <w:rsid w:val="00A22B43"/>
    <w:rsid w:val="00A2459E"/>
    <w:rsid w:val="00A24DAE"/>
    <w:rsid w:val="00A30261"/>
    <w:rsid w:val="00A33AD3"/>
    <w:rsid w:val="00A33B96"/>
    <w:rsid w:val="00A36B90"/>
    <w:rsid w:val="00A371E6"/>
    <w:rsid w:val="00A47566"/>
    <w:rsid w:val="00A51F19"/>
    <w:rsid w:val="00A54D44"/>
    <w:rsid w:val="00A54E6C"/>
    <w:rsid w:val="00A57D84"/>
    <w:rsid w:val="00A62335"/>
    <w:rsid w:val="00A661AC"/>
    <w:rsid w:val="00A66903"/>
    <w:rsid w:val="00A73DE2"/>
    <w:rsid w:val="00A77EB4"/>
    <w:rsid w:val="00A77F3C"/>
    <w:rsid w:val="00A8603E"/>
    <w:rsid w:val="00A87781"/>
    <w:rsid w:val="00A96EF3"/>
    <w:rsid w:val="00AA2B04"/>
    <w:rsid w:val="00AA5196"/>
    <w:rsid w:val="00AA54EA"/>
    <w:rsid w:val="00AA7C72"/>
    <w:rsid w:val="00AB5E61"/>
    <w:rsid w:val="00AB5F6D"/>
    <w:rsid w:val="00AC3DB5"/>
    <w:rsid w:val="00AD29B0"/>
    <w:rsid w:val="00AD79A9"/>
    <w:rsid w:val="00AE079D"/>
    <w:rsid w:val="00AE094F"/>
    <w:rsid w:val="00AE13D0"/>
    <w:rsid w:val="00AE6972"/>
    <w:rsid w:val="00AF6260"/>
    <w:rsid w:val="00B049AE"/>
    <w:rsid w:val="00B07EB3"/>
    <w:rsid w:val="00B14220"/>
    <w:rsid w:val="00B160CF"/>
    <w:rsid w:val="00B17B9D"/>
    <w:rsid w:val="00B2040B"/>
    <w:rsid w:val="00B20FDA"/>
    <w:rsid w:val="00B2245E"/>
    <w:rsid w:val="00B23040"/>
    <w:rsid w:val="00B335C5"/>
    <w:rsid w:val="00B36C66"/>
    <w:rsid w:val="00B46BDC"/>
    <w:rsid w:val="00B50650"/>
    <w:rsid w:val="00B558CC"/>
    <w:rsid w:val="00B64594"/>
    <w:rsid w:val="00B72BA4"/>
    <w:rsid w:val="00B739AE"/>
    <w:rsid w:val="00B7416E"/>
    <w:rsid w:val="00B74B9B"/>
    <w:rsid w:val="00B81C57"/>
    <w:rsid w:val="00B84455"/>
    <w:rsid w:val="00B87723"/>
    <w:rsid w:val="00B901AC"/>
    <w:rsid w:val="00B92183"/>
    <w:rsid w:val="00BA0364"/>
    <w:rsid w:val="00BA154C"/>
    <w:rsid w:val="00BA2DEA"/>
    <w:rsid w:val="00BA38A4"/>
    <w:rsid w:val="00BA39B9"/>
    <w:rsid w:val="00BA6BD8"/>
    <w:rsid w:val="00BC26E6"/>
    <w:rsid w:val="00BC6708"/>
    <w:rsid w:val="00BC7513"/>
    <w:rsid w:val="00BD34B9"/>
    <w:rsid w:val="00BD78D8"/>
    <w:rsid w:val="00BE1E79"/>
    <w:rsid w:val="00BE225C"/>
    <w:rsid w:val="00BE5311"/>
    <w:rsid w:val="00BF111D"/>
    <w:rsid w:val="00BF4742"/>
    <w:rsid w:val="00C03CF1"/>
    <w:rsid w:val="00C1054C"/>
    <w:rsid w:val="00C329B4"/>
    <w:rsid w:val="00C3422C"/>
    <w:rsid w:val="00C34F53"/>
    <w:rsid w:val="00C34FD9"/>
    <w:rsid w:val="00C400D7"/>
    <w:rsid w:val="00C41065"/>
    <w:rsid w:val="00C431F2"/>
    <w:rsid w:val="00C43DF2"/>
    <w:rsid w:val="00C47E87"/>
    <w:rsid w:val="00C51EE7"/>
    <w:rsid w:val="00C54C8A"/>
    <w:rsid w:val="00C64E87"/>
    <w:rsid w:val="00C6547F"/>
    <w:rsid w:val="00C66B4E"/>
    <w:rsid w:val="00C75F2B"/>
    <w:rsid w:val="00C77B99"/>
    <w:rsid w:val="00C804A8"/>
    <w:rsid w:val="00C85A57"/>
    <w:rsid w:val="00C87C12"/>
    <w:rsid w:val="00C9226B"/>
    <w:rsid w:val="00C92408"/>
    <w:rsid w:val="00C96E23"/>
    <w:rsid w:val="00C97E7F"/>
    <w:rsid w:val="00CA2395"/>
    <w:rsid w:val="00CA3F41"/>
    <w:rsid w:val="00CC14D5"/>
    <w:rsid w:val="00CC2455"/>
    <w:rsid w:val="00CC5400"/>
    <w:rsid w:val="00CD2D00"/>
    <w:rsid w:val="00CD49AF"/>
    <w:rsid w:val="00CD6CDA"/>
    <w:rsid w:val="00CD709B"/>
    <w:rsid w:val="00CD7ECB"/>
    <w:rsid w:val="00CF6A71"/>
    <w:rsid w:val="00D01EC2"/>
    <w:rsid w:val="00D11960"/>
    <w:rsid w:val="00D1371E"/>
    <w:rsid w:val="00D142A5"/>
    <w:rsid w:val="00D16A70"/>
    <w:rsid w:val="00D20F47"/>
    <w:rsid w:val="00D21619"/>
    <w:rsid w:val="00D2181F"/>
    <w:rsid w:val="00D23873"/>
    <w:rsid w:val="00D30426"/>
    <w:rsid w:val="00D3076E"/>
    <w:rsid w:val="00D32E25"/>
    <w:rsid w:val="00D3471D"/>
    <w:rsid w:val="00D40479"/>
    <w:rsid w:val="00D4116F"/>
    <w:rsid w:val="00D4191D"/>
    <w:rsid w:val="00D421DF"/>
    <w:rsid w:val="00D42E56"/>
    <w:rsid w:val="00D43DB7"/>
    <w:rsid w:val="00D469F3"/>
    <w:rsid w:val="00D5079D"/>
    <w:rsid w:val="00D53E60"/>
    <w:rsid w:val="00D54480"/>
    <w:rsid w:val="00D579D0"/>
    <w:rsid w:val="00D613F9"/>
    <w:rsid w:val="00D630C3"/>
    <w:rsid w:val="00D64C53"/>
    <w:rsid w:val="00D715D2"/>
    <w:rsid w:val="00D7248B"/>
    <w:rsid w:val="00D72E35"/>
    <w:rsid w:val="00D7404F"/>
    <w:rsid w:val="00D7574B"/>
    <w:rsid w:val="00D77E52"/>
    <w:rsid w:val="00D927DD"/>
    <w:rsid w:val="00D965DE"/>
    <w:rsid w:val="00DA68B4"/>
    <w:rsid w:val="00DA7159"/>
    <w:rsid w:val="00DB7C83"/>
    <w:rsid w:val="00DC0B18"/>
    <w:rsid w:val="00DC1AD4"/>
    <w:rsid w:val="00DC64BB"/>
    <w:rsid w:val="00DD2F39"/>
    <w:rsid w:val="00DD379D"/>
    <w:rsid w:val="00DE39C0"/>
    <w:rsid w:val="00DE3D81"/>
    <w:rsid w:val="00DE6EAF"/>
    <w:rsid w:val="00DF2699"/>
    <w:rsid w:val="00DF7C1F"/>
    <w:rsid w:val="00E01BFF"/>
    <w:rsid w:val="00E0421D"/>
    <w:rsid w:val="00E048E7"/>
    <w:rsid w:val="00E119BA"/>
    <w:rsid w:val="00E15F76"/>
    <w:rsid w:val="00E17764"/>
    <w:rsid w:val="00E20099"/>
    <w:rsid w:val="00E22806"/>
    <w:rsid w:val="00E353B4"/>
    <w:rsid w:val="00E632BA"/>
    <w:rsid w:val="00E7123F"/>
    <w:rsid w:val="00E73A8F"/>
    <w:rsid w:val="00E769F4"/>
    <w:rsid w:val="00E77D19"/>
    <w:rsid w:val="00E91C82"/>
    <w:rsid w:val="00E94EE1"/>
    <w:rsid w:val="00E96689"/>
    <w:rsid w:val="00E96778"/>
    <w:rsid w:val="00E97A5E"/>
    <w:rsid w:val="00EA43E3"/>
    <w:rsid w:val="00EA6046"/>
    <w:rsid w:val="00EA6121"/>
    <w:rsid w:val="00EA70A5"/>
    <w:rsid w:val="00EB2700"/>
    <w:rsid w:val="00EC063B"/>
    <w:rsid w:val="00ED3054"/>
    <w:rsid w:val="00ED44F0"/>
    <w:rsid w:val="00ED5CFB"/>
    <w:rsid w:val="00EE0FFB"/>
    <w:rsid w:val="00EE490D"/>
    <w:rsid w:val="00EE6AC9"/>
    <w:rsid w:val="00EF259E"/>
    <w:rsid w:val="00EF66F4"/>
    <w:rsid w:val="00EF7133"/>
    <w:rsid w:val="00F010EF"/>
    <w:rsid w:val="00F02C7B"/>
    <w:rsid w:val="00F04C2F"/>
    <w:rsid w:val="00F054BA"/>
    <w:rsid w:val="00F06873"/>
    <w:rsid w:val="00F1161E"/>
    <w:rsid w:val="00F12799"/>
    <w:rsid w:val="00F203E4"/>
    <w:rsid w:val="00F27DF3"/>
    <w:rsid w:val="00F30E5C"/>
    <w:rsid w:val="00F32D69"/>
    <w:rsid w:val="00F3721A"/>
    <w:rsid w:val="00F409BB"/>
    <w:rsid w:val="00F5053E"/>
    <w:rsid w:val="00F50C12"/>
    <w:rsid w:val="00F62393"/>
    <w:rsid w:val="00F64C33"/>
    <w:rsid w:val="00F72E16"/>
    <w:rsid w:val="00F74F85"/>
    <w:rsid w:val="00F760FE"/>
    <w:rsid w:val="00F803C6"/>
    <w:rsid w:val="00F84C77"/>
    <w:rsid w:val="00F86F69"/>
    <w:rsid w:val="00F9339E"/>
    <w:rsid w:val="00FA3AC3"/>
    <w:rsid w:val="00FB1E36"/>
    <w:rsid w:val="00FC60D6"/>
    <w:rsid w:val="00FD079B"/>
    <w:rsid w:val="00FE1CD5"/>
    <w:rsid w:val="00FE2696"/>
    <w:rsid w:val="00FE3C7D"/>
    <w:rsid w:val="00FF216E"/>
    <w:rsid w:val="00FF347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BE3"/>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 w:type="paragraph" w:styleId="PlainText">
    <w:name w:val="Plain Text"/>
    <w:basedOn w:val="Normal"/>
    <w:link w:val="PlainTextChar"/>
    <w:uiPriority w:val="99"/>
    <w:unhideWhenUsed/>
    <w:rsid w:val="00D1371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1371E"/>
    <w:rPr>
      <w:rFonts w:ascii="Calibri" w:eastAsiaTheme="minorHAnsi" w:hAnsi="Calibri" w:cs="Consolas"/>
      <w:szCs w:val="21"/>
    </w:rPr>
  </w:style>
  <w:style w:type="paragraph" w:customStyle="1" w:styleId="Default">
    <w:name w:val="Default"/>
    <w:rsid w:val="00D1371E"/>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B50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D10F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D10F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0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04A8"/>
  </w:style>
  <w:style w:type="paragraph" w:styleId="Footer">
    <w:name w:val="footer"/>
    <w:basedOn w:val="Normal"/>
    <w:link w:val="FooterChar"/>
    <w:uiPriority w:val="99"/>
    <w:unhideWhenUsed/>
    <w:rsid w:val="00C80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04A8"/>
  </w:style>
  <w:style w:type="paragraph" w:styleId="BalloonText">
    <w:name w:val="Balloon Text"/>
    <w:basedOn w:val="Normal"/>
    <w:link w:val="BalloonTextChar"/>
    <w:uiPriority w:val="99"/>
    <w:semiHidden/>
    <w:unhideWhenUsed/>
    <w:rsid w:val="00C80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04A8"/>
    <w:rPr>
      <w:rFonts w:ascii="Tahoma" w:hAnsi="Tahoma" w:cs="Tahoma"/>
      <w:sz w:val="16"/>
      <w:szCs w:val="16"/>
    </w:rPr>
  </w:style>
  <w:style w:type="table" w:styleId="TableGrid">
    <w:name w:val="Table Grid"/>
    <w:basedOn w:val="TableNormal"/>
    <w:rsid w:val="005268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88F"/>
    <w:pPr>
      <w:ind w:left="720"/>
      <w:contextualSpacing/>
    </w:pPr>
  </w:style>
  <w:style w:type="character" w:customStyle="1" w:styleId="Heading3Char">
    <w:name w:val="Heading 3 Char"/>
    <w:basedOn w:val="DefaultParagraphFont"/>
    <w:link w:val="Heading3"/>
    <w:uiPriority w:val="9"/>
    <w:rsid w:val="004D10F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D10F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D1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C0E94"/>
    <w:rPr>
      <w:i/>
      <w:iCs/>
    </w:rPr>
  </w:style>
  <w:style w:type="character" w:customStyle="1" w:styleId="Heading1Char">
    <w:name w:val="Heading 1 Char"/>
    <w:basedOn w:val="DefaultParagraphFont"/>
    <w:link w:val="Heading1"/>
    <w:uiPriority w:val="9"/>
    <w:rsid w:val="000B5083"/>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8E669F"/>
    <w:rPr>
      <w:sz w:val="16"/>
      <w:szCs w:val="16"/>
    </w:rPr>
  </w:style>
  <w:style w:type="paragraph" w:styleId="CommentText">
    <w:name w:val="annotation text"/>
    <w:basedOn w:val="Normal"/>
    <w:link w:val="CommentTextChar"/>
    <w:uiPriority w:val="99"/>
    <w:semiHidden/>
    <w:unhideWhenUsed/>
    <w:rsid w:val="008E669F"/>
    <w:pPr>
      <w:spacing w:line="240" w:lineRule="auto"/>
    </w:pPr>
    <w:rPr>
      <w:sz w:val="20"/>
      <w:szCs w:val="20"/>
    </w:rPr>
  </w:style>
  <w:style w:type="character" w:customStyle="1" w:styleId="CommentTextChar">
    <w:name w:val="Comment Text Char"/>
    <w:basedOn w:val="DefaultParagraphFont"/>
    <w:link w:val="CommentText"/>
    <w:uiPriority w:val="99"/>
    <w:semiHidden/>
    <w:rsid w:val="008E669F"/>
    <w:rPr>
      <w:sz w:val="20"/>
      <w:szCs w:val="20"/>
    </w:rPr>
  </w:style>
  <w:style w:type="paragraph" w:styleId="CommentSubject">
    <w:name w:val="annotation subject"/>
    <w:basedOn w:val="CommentText"/>
    <w:next w:val="CommentText"/>
    <w:link w:val="CommentSubjectChar"/>
    <w:uiPriority w:val="99"/>
    <w:semiHidden/>
    <w:unhideWhenUsed/>
    <w:rsid w:val="008E669F"/>
    <w:rPr>
      <w:b/>
      <w:bCs/>
    </w:rPr>
  </w:style>
  <w:style w:type="character" w:customStyle="1" w:styleId="CommentSubjectChar">
    <w:name w:val="Comment Subject Char"/>
    <w:basedOn w:val="CommentTextChar"/>
    <w:link w:val="CommentSubject"/>
    <w:uiPriority w:val="99"/>
    <w:semiHidden/>
    <w:rsid w:val="008E669F"/>
    <w:rPr>
      <w:b/>
      <w:bCs/>
      <w:sz w:val="20"/>
      <w:szCs w:val="20"/>
    </w:rPr>
  </w:style>
  <w:style w:type="character" w:customStyle="1" w:styleId="apple-converted-space">
    <w:name w:val="apple-converted-space"/>
    <w:basedOn w:val="DefaultParagraphFont"/>
    <w:rsid w:val="00D20F47"/>
  </w:style>
  <w:style w:type="character" w:styleId="Hyperlink">
    <w:name w:val="Hyperlink"/>
    <w:basedOn w:val="DefaultParagraphFont"/>
    <w:uiPriority w:val="99"/>
    <w:unhideWhenUsed/>
    <w:rsid w:val="00D20F47"/>
    <w:rPr>
      <w:color w:val="0000FF"/>
      <w:u w:val="single"/>
    </w:rPr>
  </w:style>
  <w:style w:type="paragraph" w:styleId="PlainText">
    <w:name w:val="Plain Text"/>
    <w:basedOn w:val="Normal"/>
    <w:link w:val="PlainTextChar"/>
    <w:uiPriority w:val="99"/>
    <w:unhideWhenUsed/>
    <w:rsid w:val="00D1371E"/>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D1371E"/>
    <w:rPr>
      <w:rFonts w:ascii="Calibri" w:eastAsiaTheme="minorHAnsi" w:hAnsi="Calibri" w:cs="Consolas"/>
      <w:szCs w:val="21"/>
    </w:rPr>
  </w:style>
  <w:style w:type="paragraph" w:customStyle="1" w:styleId="Default">
    <w:name w:val="Default"/>
    <w:rsid w:val="00D1371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25969766">
      <w:bodyDiv w:val="1"/>
      <w:marLeft w:val="0"/>
      <w:marRight w:val="0"/>
      <w:marTop w:val="0"/>
      <w:marBottom w:val="0"/>
      <w:divBdr>
        <w:top w:val="none" w:sz="0" w:space="0" w:color="auto"/>
        <w:left w:val="none" w:sz="0" w:space="0" w:color="auto"/>
        <w:bottom w:val="none" w:sz="0" w:space="0" w:color="auto"/>
        <w:right w:val="none" w:sz="0" w:space="0" w:color="auto"/>
      </w:divBdr>
    </w:div>
    <w:div w:id="257638142">
      <w:bodyDiv w:val="1"/>
      <w:marLeft w:val="0"/>
      <w:marRight w:val="0"/>
      <w:marTop w:val="0"/>
      <w:marBottom w:val="0"/>
      <w:divBdr>
        <w:top w:val="none" w:sz="0" w:space="0" w:color="auto"/>
        <w:left w:val="none" w:sz="0" w:space="0" w:color="auto"/>
        <w:bottom w:val="none" w:sz="0" w:space="0" w:color="auto"/>
        <w:right w:val="none" w:sz="0" w:space="0" w:color="auto"/>
      </w:divBdr>
    </w:div>
    <w:div w:id="315845475">
      <w:bodyDiv w:val="1"/>
      <w:marLeft w:val="0"/>
      <w:marRight w:val="0"/>
      <w:marTop w:val="0"/>
      <w:marBottom w:val="0"/>
      <w:divBdr>
        <w:top w:val="none" w:sz="0" w:space="0" w:color="auto"/>
        <w:left w:val="none" w:sz="0" w:space="0" w:color="auto"/>
        <w:bottom w:val="none" w:sz="0" w:space="0" w:color="auto"/>
        <w:right w:val="none" w:sz="0" w:space="0" w:color="auto"/>
      </w:divBdr>
    </w:div>
    <w:div w:id="334264147">
      <w:bodyDiv w:val="1"/>
      <w:marLeft w:val="0"/>
      <w:marRight w:val="0"/>
      <w:marTop w:val="0"/>
      <w:marBottom w:val="0"/>
      <w:divBdr>
        <w:top w:val="none" w:sz="0" w:space="0" w:color="auto"/>
        <w:left w:val="none" w:sz="0" w:space="0" w:color="auto"/>
        <w:bottom w:val="none" w:sz="0" w:space="0" w:color="auto"/>
        <w:right w:val="none" w:sz="0" w:space="0" w:color="auto"/>
      </w:divBdr>
    </w:div>
    <w:div w:id="418409587">
      <w:bodyDiv w:val="1"/>
      <w:marLeft w:val="0"/>
      <w:marRight w:val="0"/>
      <w:marTop w:val="0"/>
      <w:marBottom w:val="0"/>
      <w:divBdr>
        <w:top w:val="none" w:sz="0" w:space="0" w:color="auto"/>
        <w:left w:val="none" w:sz="0" w:space="0" w:color="auto"/>
        <w:bottom w:val="none" w:sz="0" w:space="0" w:color="auto"/>
        <w:right w:val="none" w:sz="0" w:space="0" w:color="auto"/>
      </w:divBdr>
    </w:div>
    <w:div w:id="621304323">
      <w:bodyDiv w:val="1"/>
      <w:marLeft w:val="0"/>
      <w:marRight w:val="0"/>
      <w:marTop w:val="0"/>
      <w:marBottom w:val="0"/>
      <w:divBdr>
        <w:top w:val="none" w:sz="0" w:space="0" w:color="auto"/>
        <w:left w:val="none" w:sz="0" w:space="0" w:color="auto"/>
        <w:bottom w:val="none" w:sz="0" w:space="0" w:color="auto"/>
        <w:right w:val="none" w:sz="0" w:space="0" w:color="auto"/>
      </w:divBdr>
      <w:divsChild>
        <w:div w:id="356740435">
          <w:marLeft w:val="0"/>
          <w:marRight w:val="0"/>
          <w:marTop w:val="0"/>
          <w:marBottom w:val="0"/>
          <w:divBdr>
            <w:top w:val="none" w:sz="0" w:space="0" w:color="auto"/>
            <w:left w:val="none" w:sz="0" w:space="0" w:color="auto"/>
            <w:bottom w:val="none" w:sz="0" w:space="0" w:color="auto"/>
            <w:right w:val="none" w:sz="0" w:space="0" w:color="auto"/>
          </w:divBdr>
          <w:divsChild>
            <w:div w:id="1949583556">
              <w:marLeft w:val="0"/>
              <w:marRight w:val="0"/>
              <w:marTop w:val="0"/>
              <w:marBottom w:val="0"/>
              <w:divBdr>
                <w:top w:val="none" w:sz="0" w:space="0" w:color="auto"/>
                <w:left w:val="none" w:sz="0" w:space="0" w:color="auto"/>
                <w:bottom w:val="none" w:sz="0" w:space="0" w:color="auto"/>
                <w:right w:val="none" w:sz="0" w:space="0" w:color="auto"/>
              </w:divBdr>
              <w:divsChild>
                <w:div w:id="475729413">
                  <w:marLeft w:val="0"/>
                  <w:marRight w:val="0"/>
                  <w:marTop w:val="0"/>
                  <w:marBottom w:val="0"/>
                  <w:divBdr>
                    <w:top w:val="none" w:sz="0" w:space="0" w:color="auto"/>
                    <w:left w:val="none" w:sz="0" w:space="0" w:color="auto"/>
                    <w:bottom w:val="none" w:sz="0" w:space="0" w:color="auto"/>
                    <w:right w:val="none" w:sz="0" w:space="0" w:color="auto"/>
                  </w:divBdr>
                  <w:divsChild>
                    <w:div w:id="460684302">
                      <w:marLeft w:val="0"/>
                      <w:marRight w:val="0"/>
                      <w:marTop w:val="0"/>
                      <w:marBottom w:val="0"/>
                      <w:divBdr>
                        <w:top w:val="none" w:sz="0" w:space="0" w:color="auto"/>
                        <w:left w:val="none" w:sz="0" w:space="0" w:color="auto"/>
                        <w:bottom w:val="none" w:sz="0" w:space="0" w:color="auto"/>
                        <w:right w:val="none" w:sz="0" w:space="0" w:color="auto"/>
                      </w:divBdr>
                      <w:divsChild>
                        <w:div w:id="1166360230">
                          <w:marLeft w:val="0"/>
                          <w:marRight w:val="0"/>
                          <w:marTop w:val="0"/>
                          <w:marBottom w:val="0"/>
                          <w:divBdr>
                            <w:top w:val="none" w:sz="0" w:space="0" w:color="auto"/>
                            <w:left w:val="none" w:sz="0" w:space="0" w:color="auto"/>
                            <w:bottom w:val="none" w:sz="0" w:space="0" w:color="auto"/>
                            <w:right w:val="none" w:sz="0" w:space="0" w:color="auto"/>
                          </w:divBdr>
                        </w:div>
                        <w:div w:id="1872835724">
                          <w:marLeft w:val="0"/>
                          <w:marRight w:val="0"/>
                          <w:marTop w:val="0"/>
                          <w:marBottom w:val="0"/>
                          <w:divBdr>
                            <w:top w:val="none" w:sz="0" w:space="0" w:color="auto"/>
                            <w:left w:val="none" w:sz="0" w:space="0" w:color="auto"/>
                            <w:bottom w:val="none" w:sz="0" w:space="0" w:color="auto"/>
                            <w:right w:val="none" w:sz="0" w:space="0" w:color="auto"/>
                          </w:divBdr>
                        </w:div>
                        <w:div w:id="39136206">
                          <w:marLeft w:val="0"/>
                          <w:marRight w:val="0"/>
                          <w:marTop w:val="0"/>
                          <w:marBottom w:val="0"/>
                          <w:divBdr>
                            <w:top w:val="none" w:sz="0" w:space="0" w:color="auto"/>
                            <w:left w:val="none" w:sz="0" w:space="0" w:color="auto"/>
                            <w:bottom w:val="none" w:sz="0" w:space="0" w:color="auto"/>
                            <w:right w:val="none" w:sz="0" w:space="0" w:color="auto"/>
                          </w:divBdr>
                        </w:div>
                        <w:div w:id="226302297">
                          <w:marLeft w:val="0"/>
                          <w:marRight w:val="0"/>
                          <w:marTop w:val="0"/>
                          <w:marBottom w:val="0"/>
                          <w:divBdr>
                            <w:top w:val="none" w:sz="0" w:space="0" w:color="auto"/>
                            <w:left w:val="none" w:sz="0" w:space="0" w:color="auto"/>
                            <w:bottom w:val="none" w:sz="0" w:space="0" w:color="auto"/>
                            <w:right w:val="none" w:sz="0" w:space="0" w:color="auto"/>
                          </w:divBdr>
                        </w:div>
                        <w:div w:id="82803227">
                          <w:marLeft w:val="0"/>
                          <w:marRight w:val="0"/>
                          <w:marTop w:val="0"/>
                          <w:marBottom w:val="0"/>
                          <w:divBdr>
                            <w:top w:val="none" w:sz="0" w:space="0" w:color="auto"/>
                            <w:left w:val="none" w:sz="0" w:space="0" w:color="auto"/>
                            <w:bottom w:val="none" w:sz="0" w:space="0" w:color="auto"/>
                            <w:right w:val="none" w:sz="0" w:space="0" w:color="auto"/>
                          </w:divBdr>
                        </w:div>
                      </w:divsChild>
                    </w:div>
                    <w:div w:id="1667977423">
                      <w:marLeft w:val="0"/>
                      <w:marRight w:val="0"/>
                      <w:marTop w:val="0"/>
                      <w:marBottom w:val="0"/>
                      <w:divBdr>
                        <w:top w:val="none" w:sz="0" w:space="0" w:color="auto"/>
                        <w:left w:val="none" w:sz="0" w:space="0" w:color="auto"/>
                        <w:bottom w:val="none" w:sz="0" w:space="0" w:color="auto"/>
                        <w:right w:val="none" w:sz="0" w:space="0" w:color="auto"/>
                      </w:divBdr>
                    </w:div>
                    <w:div w:id="1211262180">
                      <w:marLeft w:val="0"/>
                      <w:marRight w:val="0"/>
                      <w:marTop w:val="0"/>
                      <w:marBottom w:val="0"/>
                      <w:divBdr>
                        <w:top w:val="none" w:sz="0" w:space="0" w:color="auto"/>
                        <w:left w:val="none" w:sz="0" w:space="0" w:color="auto"/>
                        <w:bottom w:val="none" w:sz="0" w:space="0" w:color="auto"/>
                        <w:right w:val="none" w:sz="0" w:space="0" w:color="auto"/>
                      </w:divBdr>
                    </w:div>
                    <w:div w:id="937060242">
                      <w:marLeft w:val="0"/>
                      <w:marRight w:val="0"/>
                      <w:marTop w:val="0"/>
                      <w:marBottom w:val="0"/>
                      <w:divBdr>
                        <w:top w:val="none" w:sz="0" w:space="0" w:color="auto"/>
                        <w:left w:val="none" w:sz="0" w:space="0" w:color="auto"/>
                        <w:bottom w:val="none" w:sz="0" w:space="0" w:color="auto"/>
                        <w:right w:val="none" w:sz="0" w:space="0" w:color="auto"/>
                      </w:divBdr>
                    </w:div>
                    <w:div w:id="1859198331">
                      <w:marLeft w:val="0"/>
                      <w:marRight w:val="0"/>
                      <w:marTop w:val="0"/>
                      <w:marBottom w:val="0"/>
                      <w:divBdr>
                        <w:top w:val="none" w:sz="0" w:space="0" w:color="auto"/>
                        <w:left w:val="none" w:sz="0" w:space="0" w:color="auto"/>
                        <w:bottom w:val="none" w:sz="0" w:space="0" w:color="auto"/>
                        <w:right w:val="none" w:sz="0" w:space="0" w:color="auto"/>
                      </w:divBdr>
                    </w:div>
                    <w:div w:id="48504898">
                      <w:marLeft w:val="0"/>
                      <w:marRight w:val="0"/>
                      <w:marTop w:val="0"/>
                      <w:marBottom w:val="0"/>
                      <w:divBdr>
                        <w:top w:val="none" w:sz="0" w:space="0" w:color="auto"/>
                        <w:left w:val="none" w:sz="0" w:space="0" w:color="auto"/>
                        <w:bottom w:val="none" w:sz="0" w:space="0" w:color="auto"/>
                        <w:right w:val="none" w:sz="0" w:space="0" w:color="auto"/>
                      </w:divBdr>
                    </w:div>
                    <w:div w:id="548300479">
                      <w:marLeft w:val="0"/>
                      <w:marRight w:val="0"/>
                      <w:marTop w:val="0"/>
                      <w:marBottom w:val="0"/>
                      <w:divBdr>
                        <w:top w:val="none" w:sz="0" w:space="0" w:color="auto"/>
                        <w:left w:val="none" w:sz="0" w:space="0" w:color="auto"/>
                        <w:bottom w:val="none" w:sz="0" w:space="0" w:color="auto"/>
                        <w:right w:val="none" w:sz="0" w:space="0" w:color="auto"/>
                      </w:divBdr>
                    </w:div>
                    <w:div w:id="1540318968">
                      <w:marLeft w:val="0"/>
                      <w:marRight w:val="0"/>
                      <w:marTop w:val="0"/>
                      <w:marBottom w:val="0"/>
                      <w:divBdr>
                        <w:top w:val="none" w:sz="0" w:space="0" w:color="auto"/>
                        <w:left w:val="none" w:sz="0" w:space="0" w:color="auto"/>
                        <w:bottom w:val="none" w:sz="0" w:space="0" w:color="auto"/>
                        <w:right w:val="none" w:sz="0" w:space="0" w:color="auto"/>
                      </w:divBdr>
                    </w:div>
                    <w:div w:id="1890534738">
                      <w:marLeft w:val="0"/>
                      <w:marRight w:val="0"/>
                      <w:marTop w:val="0"/>
                      <w:marBottom w:val="0"/>
                      <w:divBdr>
                        <w:top w:val="none" w:sz="0" w:space="0" w:color="auto"/>
                        <w:left w:val="none" w:sz="0" w:space="0" w:color="auto"/>
                        <w:bottom w:val="none" w:sz="0" w:space="0" w:color="auto"/>
                        <w:right w:val="none" w:sz="0" w:space="0" w:color="auto"/>
                      </w:divBdr>
                    </w:div>
                    <w:div w:id="551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561326">
      <w:bodyDiv w:val="1"/>
      <w:marLeft w:val="0"/>
      <w:marRight w:val="0"/>
      <w:marTop w:val="0"/>
      <w:marBottom w:val="0"/>
      <w:divBdr>
        <w:top w:val="none" w:sz="0" w:space="0" w:color="auto"/>
        <w:left w:val="none" w:sz="0" w:space="0" w:color="auto"/>
        <w:bottom w:val="none" w:sz="0" w:space="0" w:color="auto"/>
        <w:right w:val="none" w:sz="0" w:space="0" w:color="auto"/>
      </w:divBdr>
    </w:div>
    <w:div w:id="1701395021">
      <w:bodyDiv w:val="1"/>
      <w:marLeft w:val="0"/>
      <w:marRight w:val="0"/>
      <w:marTop w:val="0"/>
      <w:marBottom w:val="0"/>
      <w:divBdr>
        <w:top w:val="none" w:sz="0" w:space="0" w:color="auto"/>
        <w:left w:val="none" w:sz="0" w:space="0" w:color="auto"/>
        <w:bottom w:val="none" w:sz="0" w:space="0" w:color="auto"/>
        <w:right w:val="none" w:sz="0" w:space="0" w:color="auto"/>
      </w:divBdr>
    </w:div>
    <w:div w:id="1757289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Eli Lilly and Company</Company>
  <LinksUpToDate>false</LinksUpToDate>
  <CharactersWithSpaces>5047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 Lilly and Company</dc:creator>
  <cp:lastModifiedBy>Eli Lilly and Company</cp:lastModifiedBy>
  <cp:revision>2</cp:revision>
  <cp:lastPrinted>2011-09-06T19:32:00Z</cp:lastPrinted>
  <dcterms:created xsi:type="dcterms:W3CDTF">2013-11-05T19:32:00Z</dcterms:created>
  <dcterms:modified xsi:type="dcterms:W3CDTF">2013-11-05T19:32:00Z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1ILekGAESCyx__R0jXyHo0CuiviwRkyxSp5sPwo_04hw</vt:lpwstr>
  </property>
  <property fmtid="{D5CDD505-2E9C-101B-9397-08002B2CF9AE}" pid="4" name="Google.Documents.RevisionId">
    <vt:lpwstr>04314093130234188471</vt:lpwstr>
  </property>
  <property fmtid="{D5CDD505-2E9C-101B-9397-08002B2CF9AE}" pid="5" name="Google.Documents.PreviousRevisionId">
    <vt:lpwstr>11203701262023212994</vt:lpwstr>
  </property>
  <property fmtid="{D5CDD505-2E9C-101B-9397-08002B2CF9AE}" pid="6" name="Google.Documents.PluginVersion">
    <vt:lpwstr>2.0.2662.553</vt:lpwstr>
  </property>
  <property fmtid="{D5CDD505-2E9C-101B-9397-08002B2CF9AE}" pid="7" name="Google.Documents.MergeIncapabilityFlags">
    <vt:i4>0</vt:i4>
  </property>
  <property fmtid="{D5CDD505-2E9C-101B-9397-08002B2CF9AE}" pid="8" name="Content_Steward">
    <vt:lpwstr>Smith-Drake J u245791</vt:lpwstr>
  </property>
  <property fmtid="{D5CDD505-2E9C-101B-9397-08002B2CF9AE}" pid="9" name="Information_Classification">
    <vt:lpwstr/>
  </property>
  <property fmtid="{D5CDD505-2E9C-101B-9397-08002B2CF9AE}" pid="10" name="Record_Title_ID">
    <vt:lpwstr>73</vt:lpwstr>
  </property>
  <property fmtid="{D5CDD505-2E9C-101B-9397-08002B2CF9AE}" pid="11" name="Initial_Creation_Date">
    <vt:filetime>2013-03-01T12:15:00Z</vt:filetime>
  </property>
  <property fmtid="{D5CDD505-2E9C-101B-9397-08002B2CF9AE}" pid="12" name="Retention_Period_Start_Date">
    <vt:filetime>2013-09-03T22:53:34Z</vt:filetime>
  </property>
  <property fmtid="{D5CDD505-2E9C-101B-9397-08002B2CF9AE}" pid="13" name="Last_Reviewed_Date">
    <vt:lpwstr/>
  </property>
  <property fmtid="{D5CDD505-2E9C-101B-9397-08002B2CF9AE}" pid="14" name="Retention_Review_Frequency">
    <vt:lpwstr/>
  </property>
  <property fmtid="{D5CDD505-2E9C-101B-9397-08002B2CF9AE}" pid="15" name="Update_Footer">
    <vt:lpwstr>No</vt:lpwstr>
  </property>
  <property fmtid="{D5CDD505-2E9C-101B-9397-08002B2CF9AE}" pid="16" name="Radio_Button">
    <vt:lpwstr>RadioButton2</vt:lpwstr>
  </property>
  <property fmtid="{D5CDD505-2E9C-101B-9397-08002B2CF9AE}" pid="17" name="_NewReviewCycle">
    <vt:lpwstr/>
  </property>
</Properties>
</file>